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AE564" w14:textId="27B53634" w:rsidR="007F7B67" w:rsidRDefault="00B60D11" w:rsidP="007F7B67">
      <w:pPr>
        <w:spacing w:before="100" w:beforeAutospacing="1" w:after="100" w:afterAutospacing="1" w:line="276" w:lineRule="auto"/>
        <w:rPr>
          <w:rFonts w:ascii="Open Sans" w:eastAsia="Times New Roman" w:hAnsi="Open Sans" w:cs="Open Sans"/>
          <w:b/>
          <w:bCs/>
          <w:sz w:val="28"/>
          <w:szCs w:val="28"/>
        </w:rPr>
      </w:pPr>
      <w:r>
        <w:rPr>
          <w:rFonts w:ascii="Open Sans" w:eastAsia="Times New Roman" w:hAnsi="Open Sans" w:cs="Open Sans"/>
          <w:b/>
          <w:bCs/>
          <w:sz w:val="28"/>
          <w:szCs w:val="28"/>
        </w:rPr>
        <w:t xml:space="preserve">A lie that </w:t>
      </w:r>
      <w:r w:rsidR="007F7B67" w:rsidRPr="007F7B67">
        <w:rPr>
          <w:rFonts w:ascii="Open Sans" w:eastAsia="Times New Roman" w:hAnsi="Open Sans" w:cs="Open Sans"/>
          <w:b/>
          <w:bCs/>
          <w:sz w:val="28"/>
          <w:szCs w:val="28"/>
        </w:rPr>
        <w:t xml:space="preserve">‘free speech’ crusader Greg Lukianoff </w:t>
      </w:r>
      <w:r>
        <w:rPr>
          <w:rFonts w:ascii="Open Sans" w:eastAsia="Times New Roman" w:hAnsi="Open Sans" w:cs="Open Sans"/>
          <w:b/>
          <w:bCs/>
          <w:sz w:val="28"/>
          <w:szCs w:val="28"/>
        </w:rPr>
        <w:t>keeps telling and dares not retract.</w:t>
      </w:r>
    </w:p>
    <w:p w14:paraId="31B76635" w14:textId="589DDCE8" w:rsidR="00E76E61" w:rsidRPr="007F7B67" w:rsidRDefault="00E76E61" w:rsidP="00B60D11">
      <w:pPr>
        <w:spacing w:before="100" w:beforeAutospacing="1" w:after="100" w:afterAutospacing="1" w:line="240" w:lineRule="auto"/>
        <w:rPr>
          <w:rFonts w:ascii="Open Sans" w:eastAsia="Times New Roman" w:hAnsi="Open Sans" w:cs="Open Sans"/>
          <w:i/>
          <w:iCs/>
          <w:sz w:val="28"/>
          <w:szCs w:val="28"/>
        </w:rPr>
      </w:pPr>
      <w:r w:rsidRPr="00B60D11">
        <w:rPr>
          <w:rFonts w:ascii="Open Sans" w:eastAsia="Times New Roman" w:hAnsi="Open Sans" w:cs="Open Sans"/>
          <w:i/>
          <w:iCs/>
          <w:sz w:val="28"/>
          <w:szCs w:val="28"/>
        </w:rPr>
        <w:t xml:space="preserve">For some reason </w:t>
      </w:r>
      <w:r w:rsidR="00B60D11" w:rsidRPr="00B60D11">
        <w:rPr>
          <w:rFonts w:ascii="Open Sans" w:eastAsia="Times New Roman" w:hAnsi="Open Sans" w:cs="Open Sans"/>
          <w:i/>
          <w:iCs/>
          <w:sz w:val="28"/>
          <w:szCs w:val="28"/>
        </w:rPr>
        <w:t>-- maybe</w:t>
      </w:r>
      <w:r w:rsidRPr="00B60D11">
        <w:rPr>
          <w:rFonts w:ascii="Open Sans" w:eastAsia="Times New Roman" w:hAnsi="Open Sans" w:cs="Open Sans"/>
          <w:i/>
          <w:iCs/>
          <w:sz w:val="28"/>
          <w:szCs w:val="28"/>
        </w:rPr>
        <w:t xml:space="preserve"> it’s desperation to suppress his awareness of guilt</w:t>
      </w:r>
      <w:r w:rsidR="00B60D11" w:rsidRPr="00B60D11">
        <w:rPr>
          <w:rFonts w:ascii="Open Sans" w:eastAsia="Times New Roman" w:hAnsi="Open Sans" w:cs="Open Sans"/>
          <w:i/>
          <w:iCs/>
          <w:sz w:val="28"/>
          <w:szCs w:val="28"/>
        </w:rPr>
        <w:t xml:space="preserve"> -–</w:t>
      </w:r>
      <w:r w:rsidRPr="00B60D11">
        <w:rPr>
          <w:rFonts w:ascii="Open Sans" w:eastAsia="Times New Roman" w:hAnsi="Open Sans" w:cs="Open Sans"/>
          <w:i/>
          <w:iCs/>
          <w:sz w:val="28"/>
          <w:szCs w:val="28"/>
        </w:rPr>
        <w:t xml:space="preserve"> </w:t>
      </w:r>
      <w:r w:rsidR="00B60D11" w:rsidRPr="00B60D11">
        <w:rPr>
          <w:rFonts w:ascii="Open Sans" w:eastAsia="Times New Roman" w:hAnsi="Open Sans" w:cs="Open Sans"/>
          <w:i/>
          <w:iCs/>
          <w:sz w:val="28"/>
          <w:szCs w:val="28"/>
        </w:rPr>
        <w:t xml:space="preserve">Greg Lukianoff, </w:t>
      </w:r>
      <w:r w:rsidRPr="00B60D11">
        <w:rPr>
          <w:rFonts w:ascii="Open Sans" w:eastAsia="Times New Roman" w:hAnsi="Open Sans" w:cs="Open Sans"/>
          <w:i/>
          <w:iCs/>
          <w:sz w:val="28"/>
          <w:szCs w:val="28"/>
        </w:rPr>
        <w:t>president of the Foundation for Individual Rights and Expression</w:t>
      </w:r>
      <w:r w:rsidR="00B60D11" w:rsidRPr="00B60D11">
        <w:rPr>
          <w:rFonts w:ascii="Open Sans" w:eastAsia="Times New Roman" w:hAnsi="Open Sans" w:cs="Open Sans"/>
          <w:i/>
          <w:iCs/>
          <w:sz w:val="28"/>
          <w:szCs w:val="28"/>
        </w:rPr>
        <w:t>,</w:t>
      </w:r>
      <w:r w:rsidRPr="00B60D11">
        <w:rPr>
          <w:rFonts w:ascii="Open Sans" w:eastAsia="Times New Roman" w:hAnsi="Open Sans" w:cs="Open Sans"/>
          <w:i/>
          <w:iCs/>
          <w:sz w:val="28"/>
          <w:szCs w:val="28"/>
        </w:rPr>
        <w:t xml:space="preserve"> keeps </w:t>
      </w:r>
      <w:r w:rsidR="00B60D11" w:rsidRPr="00B60D11">
        <w:rPr>
          <w:rFonts w:ascii="Open Sans" w:eastAsia="Times New Roman" w:hAnsi="Open Sans" w:cs="Open Sans"/>
          <w:i/>
          <w:iCs/>
          <w:sz w:val="28"/>
          <w:szCs w:val="28"/>
        </w:rPr>
        <w:t>popping</w:t>
      </w:r>
      <w:r w:rsidRPr="00B60D11">
        <w:rPr>
          <w:rFonts w:ascii="Open Sans" w:eastAsia="Times New Roman" w:hAnsi="Open Sans" w:cs="Open Sans"/>
          <w:i/>
          <w:iCs/>
          <w:sz w:val="28"/>
          <w:szCs w:val="28"/>
        </w:rPr>
        <w:t xml:space="preserve"> up near the top of Google searches for </w:t>
      </w:r>
      <w:r w:rsidR="00B60D11" w:rsidRPr="00B60D11">
        <w:rPr>
          <w:rFonts w:ascii="Open Sans" w:eastAsia="Times New Roman" w:hAnsi="Open Sans" w:cs="Open Sans"/>
          <w:i/>
          <w:iCs/>
          <w:sz w:val="28"/>
          <w:szCs w:val="28"/>
        </w:rPr>
        <w:t>“</w:t>
      </w:r>
      <w:r w:rsidRPr="00B60D11">
        <w:rPr>
          <w:rFonts w:ascii="Open Sans" w:eastAsia="Times New Roman" w:hAnsi="Open Sans" w:cs="Open Sans"/>
          <w:i/>
          <w:iCs/>
          <w:sz w:val="28"/>
          <w:szCs w:val="28"/>
        </w:rPr>
        <w:t>Jim Sleeper</w:t>
      </w:r>
      <w:r w:rsidR="00B60D11" w:rsidRPr="00B60D11">
        <w:rPr>
          <w:rFonts w:ascii="Open Sans" w:eastAsia="Times New Roman" w:hAnsi="Open Sans" w:cs="Open Sans"/>
          <w:i/>
          <w:iCs/>
          <w:sz w:val="28"/>
          <w:szCs w:val="28"/>
        </w:rPr>
        <w:t xml:space="preserve">” </w:t>
      </w:r>
      <w:r w:rsidRPr="00B60D11">
        <w:rPr>
          <w:rFonts w:ascii="Open Sans" w:eastAsia="Times New Roman" w:hAnsi="Open Sans" w:cs="Open Sans"/>
          <w:i/>
          <w:iCs/>
          <w:sz w:val="28"/>
          <w:szCs w:val="28"/>
        </w:rPr>
        <w:t xml:space="preserve">claiming, falsely, that when I criticized FIRE years ago in the New York Times, I </w:t>
      </w:r>
      <w:r w:rsidR="00B60D11" w:rsidRPr="00B60D11">
        <w:rPr>
          <w:rFonts w:ascii="Open Sans" w:eastAsia="Times New Roman" w:hAnsi="Open Sans" w:cs="Open Sans"/>
          <w:i/>
          <w:iCs/>
          <w:sz w:val="28"/>
          <w:szCs w:val="28"/>
        </w:rPr>
        <w:t>got him all</w:t>
      </w:r>
      <w:r w:rsidRPr="00B60D11">
        <w:rPr>
          <w:rFonts w:ascii="Open Sans" w:eastAsia="Times New Roman" w:hAnsi="Open Sans" w:cs="Open Sans"/>
          <w:i/>
          <w:iCs/>
          <w:sz w:val="28"/>
          <w:szCs w:val="28"/>
        </w:rPr>
        <w:t xml:space="preserve"> wrong.  What doesn’t show up in tandem with Lukianoff’s lies is the truth </w:t>
      </w:r>
      <w:r w:rsidR="00B60D11" w:rsidRPr="00B60D11">
        <w:rPr>
          <w:rFonts w:ascii="Open Sans" w:eastAsia="Times New Roman" w:hAnsi="Open Sans" w:cs="Open Sans"/>
          <w:i/>
          <w:iCs/>
          <w:sz w:val="28"/>
          <w:szCs w:val="28"/>
        </w:rPr>
        <w:t>that</w:t>
      </w:r>
      <w:r w:rsidRPr="00B60D11">
        <w:rPr>
          <w:rFonts w:ascii="Open Sans" w:eastAsia="Times New Roman" w:hAnsi="Open Sans" w:cs="Open Sans"/>
          <w:i/>
          <w:iCs/>
          <w:sz w:val="28"/>
          <w:szCs w:val="28"/>
        </w:rPr>
        <w:t xml:space="preserve"> I posted in</w:t>
      </w:r>
      <w:r w:rsidR="00B60D11" w:rsidRPr="00B60D11">
        <w:rPr>
          <w:rFonts w:ascii="Open Sans" w:eastAsia="Times New Roman" w:hAnsi="Open Sans" w:cs="Open Sans"/>
          <w:i/>
          <w:iCs/>
          <w:sz w:val="28"/>
          <w:szCs w:val="28"/>
        </w:rPr>
        <w:t xml:space="preserve"> response at the time, in</w:t>
      </w:r>
      <w:r w:rsidRPr="00B60D11">
        <w:rPr>
          <w:rFonts w:ascii="Open Sans" w:eastAsia="Times New Roman" w:hAnsi="Open Sans" w:cs="Open Sans"/>
          <w:i/>
          <w:iCs/>
          <w:sz w:val="28"/>
          <w:szCs w:val="28"/>
        </w:rPr>
        <w:t xml:space="preserve"> AlterNet. Here</w:t>
      </w:r>
      <w:r w:rsidR="00B60D11" w:rsidRPr="00B60D11">
        <w:rPr>
          <w:rFonts w:ascii="Open Sans" w:eastAsia="Times New Roman" w:hAnsi="Open Sans" w:cs="Open Sans"/>
          <w:i/>
          <w:iCs/>
          <w:sz w:val="28"/>
          <w:szCs w:val="28"/>
        </w:rPr>
        <w:t xml:space="preserve"> it is</w:t>
      </w:r>
      <w:r w:rsidRPr="00B60D11">
        <w:rPr>
          <w:rFonts w:ascii="Open Sans" w:eastAsia="Times New Roman" w:hAnsi="Open Sans" w:cs="Open Sans"/>
          <w:i/>
          <w:iCs/>
          <w:sz w:val="28"/>
          <w:szCs w:val="28"/>
        </w:rPr>
        <w:t xml:space="preserve">, un-edited, unchanged from </w:t>
      </w:r>
      <w:r w:rsidR="00B60D11" w:rsidRPr="00B60D11">
        <w:rPr>
          <w:rFonts w:ascii="Open Sans" w:eastAsia="Times New Roman" w:hAnsi="Open Sans" w:cs="Open Sans"/>
          <w:i/>
          <w:iCs/>
          <w:sz w:val="28"/>
          <w:szCs w:val="28"/>
        </w:rPr>
        <w:t>my</w:t>
      </w:r>
      <w:r w:rsidRPr="00B60D11">
        <w:rPr>
          <w:rFonts w:ascii="Open Sans" w:eastAsia="Times New Roman" w:hAnsi="Open Sans" w:cs="Open Sans"/>
          <w:i/>
          <w:iCs/>
          <w:sz w:val="28"/>
          <w:szCs w:val="28"/>
        </w:rPr>
        <w:t xml:space="preserve"> original posting. </w:t>
      </w:r>
      <w:r w:rsidR="00B60D11" w:rsidRPr="00B60D11">
        <w:rPr>
          <w:rFonts w:ascii="Open Sans" w:eastAsia="Times New Roman" w:hAnsi="Open Sans" w:cs="Open Sans"/>
          <w:i/>
          <w:iCs/>
          <w:sz w:val="28"/>
          <w:szCs w:val="28"/>
        </w:rPr>
        <w:t xml:space="preserve">It matters, because what’s at stake is not only </w:t>
      </w:r>
      <w:proofErr w:type="spellStart"/>
      <w:r w:rsidR="00B60D11" w:rsidRPr="00B60D11">
        <w:rPr>
          <w:rFonts w:ascii="Open Sans" w:eastAsia="Times New Roman" w:hAnsi="Open Sans" w:cs="Open Sans"/>
          <w:i/>
          <w:iCs/>
          <w:sz w:val="28"/>
          <w:szCs w:val="28"/>
        </w:rPr>
        <w:t>Lukianioff’s</w:t>
      </w:r>
      <w:proofErr w:type="spellEnd"/>
      <w:r w:rsidR="00B60D11" w:rsidRPr="00B60D11">
        <w:rPr>
          <w:rFonts w:ascii="Open Sans" w:eastAsia="Times New Roman" w:hAnsi="Open Sans" w:cs="Open Sans"/>
          <w:i/>
          <w:iCs/>
          <w:sz w:val="28"/>
          <w:szCs w:val="28"/>
        </w:rPr>
        <w:t xml:space="preserve"> and my credibility but the much larger danger of conservative-funded trolling that’s represented in his continually showing up claiming that I got him wrong. My response explains why Lukianoff is an interesting type of crusader who’s “an earnest fraud.” Now you can judge for yourself.</w:t>
      </w:r>
      <w:r w:rsidRPr="00B60D11">
        <w:rPr>
          <w:rFonts w:ascii="Open Sans" w:eastAsia="Times New Roman" w:hAnsi="Open Sans" w:cs="Open Sans"/>
          <w:i/>
          <w:iCs/>
          <w:sz w:val="28"/>
          <w:szCs w:val="28"/>
        </w:rPr>
        <w:t xml:space="preserve"> </w:t>
      </w:r>
    </w:p>
    <w:p w14:paraId="6B2EF7E1" w14:textId="0B5E1DEF" w:rsidR="007F7B67" w:rsidRDefault="007F7B67" w:rsidP="007F7B67">
      <w:pPr>
        <w:numPr>
          <w:ilvl w:val="0"/>
          <w:numId w:val="1"/>
        </w:numPr>
        <w:spacing w:before="100" w:beforeAutospacing="1" w:after="100" w:afterAutospacing="1" w:line="276" w:lineRule="auto"/>
        <w:rPr>
          <w:rFonts w:ascii="Open Sans" w:eastAsia="Times New Roman" w:hAnsi="Open Sans" w:cs="Open Sans"/>
          <w:sz w:val="21"/>
          <w:szCs w:val="21"/>
        </w:rPr>
      </w:pPr>
      <w:hyperlink r:id="rId5" w:history="1">
        <w:r w:rsidRPr="007F7B67">
          <w:rPr>
            <w:rFonts w:ascii="Open Sans" w:eastAsia="Times New Roman" w:hAnsi="Open Sans" w:cs="Open Sans"/>
            <w:color w:val="0000FF"/>
            <w:sz w:val="21"/>
            <w:szCs w:val="21"/>
          </w:rPr>
          <w:t>The Battle Between Sleeper and Lukianoff/FIRE over Political Correctness and Free Speech</w:t>
        </w:r>
      </w:hyperlink>
    </w:p>
    <w:p w14:paraId="34AF1F22" w14:textId="3E058987" w:rsidR="007F7B67" w:rsidRPr="007F7B67" w:rsidRDefault="007F7B67" w:rsidP="007F7B67">
      <w:pPr>
        <w:numPr>
          <w:ilvl w:val="0"/>
          <w:numId w:val="1"/>
        </w:numPr>
        <w:spacing w:before="100" w:beforeAutospacing="1" w:after="100" w:afterAutospacing="1" w:line="276" w:lineRule="auto"/>
        <w:rPr>
          <w:rFonts w:ascii="Open Sans" w:eastAsia="Times New Roman" w:hAnsi="Open Sans" w:cs="Open Sans"/>
          <w:sz w:val="21"/>
          <w:szCs w:val="21"/>
        </w:rPr>
      </w:pPr>
      <w:hyperlink r:id="rId6" w:history="1">
        <w:r>
          <w:rPr>
            <w:rStyle w:val="Hyperlink"/>
          </w:rPr>
          <w:t>The Battle Between Sleeper and Lukianoff/FIRE over Political Correctness and Free Speech - Alternet.org</w:t>
        </w:r>
      </w:hyperlink>
    </w:p>
    <w:p w14:paraId="4604E68B" w14:textId="77777777" w:rsidR="00E76E61" w:rsidRDefault="00E76E61" w:rsidP="007F7B67">
      <w:pPr>
        <w:shd w:val="clear" w:color="auto" w:fill="FFFFFF"/>
        <w:spacing w:line="276" w:lineRule="auto"/>
        <w:outlineLvl w:val="0"/>
        <w:rPr>
          <w:rFonts w:ascii="Arial" w:eastAsia="Times New Roman" w:hAnsi="Arial" w:cs="Arial"/>
          <w:b/>
          <w:bCs/>
          <w:color w:val="313131"/>
          <w:kern w:val="36"/>
          <w:sz w:val="45"/>
          <w:szCs w:val="45"/>
        </w:rPr>
      </w:pPr>
    </w:p>
    <w:p w14:paraId="03E868AE" w14:textId="4153C6F8" w:rsidR="007F7B67" w:rsidRPr="007F7B67" w:rsidRDefault="007F7B67" w:rsidP="007F7B67">
      <w:pPr>
        <w:shd w:val="clear" w:color="auto" w:fill="FFFFFF"/>
        <w:spacing w:line="276" w:lineRule="auto"/>
        <w:outlineLvl w:val="0"/>
        <w:rPr>
          <w:rFonts w:ascii="Arial" w:eastAsia="Times New Roman" w:hAnsi="Arial" w:cs="Arial"/>
          <w:b/>
          <w:bCs/>
          <w:color w:val="313131"/>
          <w:kern w:val="36"/>
          <w:sz w:val="45"/>
          <w:szCs w:val="45"/>
        </w:rPr>
      </w:pPr>
      <w:r w:rsidRPr="007F7B67">
        <w:rPr>
          <w:rFonts w:ascii="Arial" w:eastAsia="Times New Roman" w:hAnsi="Arial" w:cs="Arial"/>
          <w:b/>
          <w:bCs/>
          <w:color w:val="313131"/>
          <w:kern w:val="36"/>
          <w:sz w:val="45"/>
          <w:szCs w:val="45"/>
        </w:rPr>
        <w:t>The Battle Between Sleeper and Lukianoff/FIRE over Political Correctness and Free Speech</w:t>
      </w:r>
    </w:p>
    <w:p w14:paraId="06048B18" w14:textId="77777777" w:rsidR="007F7B67" w:rsidRPr="007F7B67" w:rsidRDefault="007F7B67" w:rsidP="007F7B67">
      <w:pPr>
        <w:shd w:val="clear" w:color="auto" w:fill="FFFFFF"/>
        <w:spacing w:after="0" w:line="276" w:lineRule="auto"/>
        <w:textAlignment w:val="top"/>
        <w:rPr>
          <w:rFonts w:ascii="Arial" w:eastAsia="Times New Roman" w:hAnsi="Arial" w:cs="Arial"/>
          <w:color w:val="1F1F1F"/>
          <w:sz w:val="32"/>
          <w:szCs w:val="32"/>
        </w:rPr>
      </w:pPr>
      <w:hyperlink r:id="rId7" w:history="1">
        <w:r w:rsidRPr="007F7B67">
          <w:rPr>
            <w:rFonts w:ascii="Arial" w:eastAsia="Times New Roman" w:hAnsi="Arial" w:cs="Arial"/>
            <w:color w:val="0B0D65"/>
            <w:sz w:val="32"/>
            <w:szCs w:val="32"/>
          </w:rPr>
          <w:t>Jim Sleeper</w:t>
        </w:r>
      </w:hyperlink>
    </w:p>
    <w:p w14:paraId="7758CDD0" w14:textId="0B7AE69E" w:rsidR="007F7B67" w:rsidRPr="007F7B67" w:rsidRDefault="007F7B67" w:rsidP="007F7B67">
      <w:pPr>
        <w:shd w:val="clear" w:color="auto" w:fill="FFFFFF"/>
        <w:spacing w:after="0" w:line="276" w:lineRule="auto"/>
        <w:textAlignment w:val="top"/>
        <w:rPr>
          <w:rFonts w:ascii="Arial" w:eastAsia="Times New Roman" w:hAnsi="Arial" w:cs="Arial"/>
          <w:color w:val="1F1F1F"/>
          <w:sz w:val="32"/>
          <w:szCs w:val="32"/>
        </w:rPr>
      </w:pPr>
    </w:p>
    <w:p w14:paraId="24DCAA50" w14:textId="77777777" w:rsidR="007F7B67" w:rsidRPr="007F7B67" w:rsidRDefault="007F7B67" w:rsidP="007F7B67">
      <w:pPr>
        <w:shd w:val="clear" w:color="auto" w:fill="FFFFFF"/>
        <w:spacing w:after="0" w:line="276" w:lineRule="auto"/>
        <w:textAlignment w:val="top"/>
        <w:rPr>
          <w:rFonts w:ascii="Arial" w:eastAsia="Times New Roman" w:hAnsi="Arial" w:cs="Arial"/>
          <w:color w:val="1F1F1F"/>
          <w:sz w:val="32"/>
          <w:szCs w:val="32"/>
        </w:rPr>
      </w:pPr>
      <w:hyperlink r:id="rId8" w:history="1">
        <w:r w:rsidRPr="007F7B67">
          <w:rPr>
            <w:rFonts w:ascii="Arial" w:eastAsia="Times New Roman" w:hAnsi="Arial" w:cs="Arial"/>
            <w:color w:val="0B0D65"/>
            <w:sz w:val="32"/>
            <w:szCs w:val="32"/>
          </w:rPr>
          <w:t>AlterNet</w:t>
        </w:r>
      </w:hyperlink>
    </w:p>
    <w:p w14:paraId="407E7B61" w14:textId="77777777" w:rsidR="007F7B67" w:rsidRPr="007F7B67" w:rsidRDefault="007F7B67" w:rsidP="007F7B67">
      <w:pPr>
        <w:shd w:val="clear" w:color="auto" w:fill="FFFFFF"/>
        <w:spacing w:after="0" w:line="276" w:lineRule="auto"/>
        <w:rPr>
          <w:rFonts w:ascii="Open Sans" w:eastAsia="Times New Roman" w:hAnsi="Open Sans" w:cs="Open Sans"/>
          <w:color w:val="1F1F1F"/>
          <w:sz w:val="32"/>
          <w:szCs w:val="32"/>
        </w:rPr>
      </w:pPr>
      <w:r w:rsidRPr="007F7B67">
        <w:rPr>
          <w:rFonts w:ascii="Arial" w:eastAsia="Times New Roman" w:hAnsi="Arial" w:cs="Arial"/>
          <w:color w:val="676767"/>
          <w:sz w:val="32"/>
          <w:szCs w:val="32"/>
        </w:rPr>
        <w:t>September 06, 2016</w:t>
      </w:r>
    </w:p>
    <w:p w14:paraId="4F501A8B" w14:textId="5FC92B93" w:rsidR="007F7B67" w:rsidRPr="007F7B67" w:rsidRDefault="007F7B67" w:rsidP="007F7B67">
      <w:pPr>
        <w:shd w:val="clear" w:color="auto" w:fill="FFFFFF"/>
        <w:spacing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lastRenderedPageBreak/>
        <w:t xml:space="preserve">You might think it a bit odd that I hope you’ll read “Jim Sleeper Gets It Wrong in ‘The New York Times,'” </w:t>
      </w:r>
      <w:r>
        <w:rPr>
          <w:rFonts w:ascii="Georgia" w:eastAsia="Times New Roman" w:hAnsi="Georgia" w:cs="Open Sans"/>
          <w:color w:val="313131"/>
          <w:sz w:val="30"/>
          <w:szCs w:val="30"/>
        </w:rPr>
        <w:t xml:space="preserve">-- </w:t>
      </w:r>
      <w:hyperlink r:id="rId9" w:history="1">
        <w:r w:rsidRPr="003E769E">
          <w:rPr>
            <w:rStyle w:val="Hyperlink"/>
            <w:rFonts w:ascii="Georgia" w:eastAsia="Times New Roman" w:hAnsi="Georgia" w:cs="Open Sans"/>
            <w:sz w:val="30"/>
            <w:szCs w:val="30"/>
          </w:rPr>
          <w:t>https://www.thefire.org/news/jim-sleeper-gets-it-wrong-new-york-times</w:t>
        </w:r>
      </w:hyperlink>
      <w:r>
        <w:rPr>
          <w:rFonts w:ascii="Georgia" w:eastAsia="Times New Roman" w:hAnsi="Georgia" w:cs="Open Sans"/>
          <w:color w:val="313131"/>
          <w:sz w:val="30"/>
          <w:szCs w:val="30"/>
        </w:rPr>
        <w:t xml:space="preserve">  -- </w:t>
      </w:r>
      <w:r w:rsidRPr="007F7B67">
        <w:rPr>
          <w:rFonts w:ascii="Georgia" w:eastAsia="Times New Roman" w:hAnsi="Georgia" w:cs="Open Sans"/>
          <w:color w:val="313131"/>
          <w:sz w:val="30"/>
          <w:szCs w:val="30"/>
        </w:rPr>
        <w:t>Greg Lukianoff’s angry</w:t>
      </w:r>
      <w:r w:rsidR="00E76E61">
        <w:rPr>
          <w:rFonts w:ascii="Georgia" w:eastAsia="Times New Roman" w:hAnsi="Georgia" w:cs="Open Sans"/>
          <w:color w:val="313131"/>
          <w:sz w:val="30"/>
          <w:szCs w:val="30"/>
        </w:rPr>
        <w:t xml:space="preserve"> </w:t>
      </w:r>
      <w:hyperlink r:id="rId10" w:tgtFrame="_blank" w:history="1">
        <w:r w:rsidRPr="007F7B67">
          <w:rPr>
            <w:rFonts w:ascii="Georgia" w:eastAsia="Times New Roman" w:hAnsi="Georgia" w:cs="Open Sans"/>
            <w:color w:val="0B0D65"/>
            <w:sz w:val="30"/>
            <w:szCs w:val="30"/>
          </w:rPr>
          <w:t>riposte</w:t>
        </w:r>
      </w:hyperlink>
      <w:r w:rsidR="00E76E61">
        <w:rPr>
          <w:rFonts w:ascii="Georgia" w:eastAsia="Times New Roman" w:hAnsi="Georgia" w:cs="Open Sans"/>
          <w:color w:val="313131"/>
          <w:sz w:val="30"/>
          <w:szCs w:val="30"/>
        </w:rPr>
        <w:t xml:space="preserve"> </w:t>
      </w:r>
      <w:r w:rsidRPr="007F7B67">
        <w:rPr>
          <w:rFonts w:ascii="Georgia" w:eastAsia="Times New Roman" w:hAnsi="Georgia" w:cs="Open Sans"/>
          <w:color w:val="313131"/>
          <w:sz w:val="30"/>
          <w:szCs w:val="30"/>
        </w:rPr>
        <w:t>on his Foundation for Individual Rights in Education’s (FIRE’s) website to my Sunday, Sept. 4,</w:t>
      </w:r>
      <w:r w:rsidRPr="007F7B67">
        <w:rPr>
          <w:rFonts w:ascii="Georgia" w:eastAsia="Times New Roman" w:hAnsi="Georgia" w:cs="Open Sans"/>
          <w:color w:val="313131"/>
          <w:sz w:val="30"/>
          <w:szCs w:val="30"/>
        </w:rPr>
        <w:t xml:space="preserve"> </w:t>
      </w:r>
      <w:hyperlink r:id="rId11" w:tgtFrame="_blank" w:history="1">
        <w:r w:rsidRPr="007F7B67">
          <w:rPr>
            <w:rFonts w:ascii="Georgia" w:eastAsia="Times New Roman" w:hAnsi="Georgia" w:cs="Open Sans"/>
            <w:color w:val="0B0D65"/>
            <w:sz w:val="30"/>
            <w:szCs w:val="30"/>
          </w:rPr>
          <w:t>column</w:t>
        </w:r>
      </w:hyperlink>
      <w:r w:rsidRPr="007F7B67">
        <w:rPr>
          <w:rFonts w:ascii="Georgia" w:eastAsia="Times New Roman" w:hAnsi="Georgia" w:cs="Open Sans"/>
          <w:color w:val="313131"/>
          <w:sz w:val="30"/>
          <w:szCs w:val="30"/>
        </w:rPr>
        <w:t xml:space="preserve"> </w:t>
      </w:r>
      <w:r w:rsidRPr="007F7B67">
        <w:rPr>
          <w:rFonts w:ascii="Georgia" w:eastAsia="Times New Roman" w:hAnsi="Georgia" w:cs="Open Sans"/>
          <w:color w:val="313131"/>
          <w:sz w:val="30"/>
          <w:szCs w:val="30"/>
        </w:rPr>
        <w:t>about the conservative long game his organization is playing in its crusade for freedom of speech on our nation’s campuses.</w:t>
      </w:r>
    </w:p>
    <w:p w14:paraId="4F172C53" w14:textId="4596B512"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Soon, I’m sure, FIRE will also respond to an even longer, "</w:t>
      </w:r>
      <w:proofErr w:type="spellStart"/>
      <w:r w:rsidRPr="007F7B67">
        <w:rPr>
          <w:rFonts w:ascii="Georgia" w:eastAsia="Times New Roman" w:hAnsi="Georgia" w:cs="Open Sans"/>
          <w:color w:val="313131"/>
          <w:sz w:val="30"/>
          <w:szCs w:val="30"/>
        </w:rPr>
        <w:t>wronger</w:t>
      </w:r>
      <w:proofErr w:type="spellEnd"/>
      <w:r w:rsidRPr="007F7B67">
        <w:rPr>
          <w:rFonts w:ascii="Georgia" w:eastAsia="Times New Roman" w:hAnsi="Georgia" w:cs="Open Sans"/>
          <w:color w:val="313131"/>
          <w:sz w:val="30"/>
          <w:szCs w:val="30"/>
        </w:rPr>
        <w:t>”</w:t>
      </w:r>
      <w:r w:rsidR="00E76E61">
        <w:rPr>
          <w:rFonts w:ascii="Georgia" w:eastAsia="Times New Roman" w:hAnsi="Georgia" w:cs="Open Sans"/>
          <w:color w:val="313131"/>
          <w:sz w:val="30"/>
          <w:szCs w:val="30"/>
        </w:rPr>
        <w:t xml:space="preserve"> </w:t>
      </w:r>
      <w:hyperlink r:id="rId12" w:tgtFrame="_blank" w:history="1">
        <w:r w:rsidRPr="007F7B67">
          <w:rPr>
            <w:rFonts w:ascii="Georgia" w:eastAsia="Times New Roman" w:hAnsi="Georgia" w:cs="Open Sans"/>
            <w:color w:val="0B0D65"/>
            <w:sz w:val="30"/>
            <w:szCs w:val="30"/>
          </w:rPr>
          <w:t>column</w:t>
        </w:r>
      </w:hyperlink>
      <w:r w:rsidR="00E76E61">
        <w:rPr>
          <w:rFonts w:ascii="Georgia" w:eastAsia="Times New Roman" w:hAnsi="Georgia" w:cs="Open Sans"/>
          <w:color w:val="313131"/>
          <w:sz w:val="30"/>
          <w:szCs w:val="30"/>
        </w:rPr>
        <w:t xml:space="preserve"> </w:t>
      </w:r>
      <w:r w:rsidRPr="007F7B67">
        <w:rPr>
          <w:rFonts w:ascii="Georgia" w:eastAsia="Times New Roman" w:hAnsi="Georgia" w:cs="Open Sans"/>
          <w:color w:val="313131"/>
          <w:sz w:val="30"/>
          <w:szCs w:val="30"/>
        </w:rPr>
        <w:t>I posted the same day on AlterNet,</w:t>
      </w:r>
      <w:r w:rsidR="00E76E61">
        <w:rPr>
          <w:rFonts w:ascii="Georgia" w:eastAsia="Times New Roman" w:hAnsi="Georgia" w:cs="Open Sans"/>
          <w:color w:val="313131"/>
          <w:sz w:val="30"/>
          <w:szCs w:val="30"/>
        </w:rPr>
        <w:t xml:space="preserve"> -- “What the Campus ‘Free Speech’ Crusade Won’t Say” - </w:t>
      </w:r>
      <w:hyperlink r:id="rId13" w:tgtFrame="_blank" w:history="1">
        <w:r w:rsidR="00E76E61">
          <w:rPr>
            <w:rStyle w:val="Hyperlink"/>
            <w:rFonts w:ascii="Verdana" w:hAnsi="Verdana" w:cs="Arial"/>
            <w:b/>
            <w:bCs/>
            <w:color w:val="338FE9"/>
            <w:shd w:val="clear" w:color="auto" w:fill="FFFFFF"/>
          </w:rPr>
          <w:t>https://www.alternet.org/2016/09/what-campus-free-speech-crusade-wont-say-0</w:t>
        </w:r>
      </w:hyperlink>
      <w:r w:rsidR="00E76E61">
        <w:rPr>
          <w:rFonts w:ascii="Verdana" w:hAnsi="Verdana" w:cs="Arial"/>
          <w:b/>
          <w:bCs/>
          <w:color w:val="454545"/>
          <w:shd w:val="clear" w:color="auto" w:fill="FFFFFF"/>
        </w:rPr>
        <w:t xml:space="preserve"> --</w:t>
      </w:r>
      <w:r w:rsidR="00E76E61">
        <w:rPr>
          <w:rFonts w:ascii="Georgia" w:eastAsia="Times New Roman" w:hAnsi="Georgia" w:cs="Open Sans"/>
          <w:color w:val="313131"/>
          <w:sz w:val="30"/>
          <w:szCs w:val="30"/>
        </w:rPr>
        <w:t xml:space="preserve">- </w:t>
      </w:r>
      <w:r w:rsidRPr="007F7B67">
        <w:rPr>
          <w:rFonts w:ascii="Georgia" w:eastAsia="Times New Roman" w:hAnsi="Georgia" w:cs="Open Sans"/>
          <w:color w:val="313131"/>
          <w:sz w:val="30"/>
          <w:szCs w:val="30"/>
        </w:rPr>
        <w:t>reporting a lot more</w:t>
      </w:r>
      <w:r w:rsidR="00E76E61">
        <w:rPr>
          <w:rFonts w:ascii="Georgia" w:eastAsia="Times New Roman" w:hAnsi="Georgia" w:cs="Open Sans"/>
          <w:color w:val="313131"/>
          <w:sz w:val="30"/>
          <w:szCs w:val="30"/>
        </w:rPr>
        <w:t xml:space="preserve"> </w:t>
      </w:r>
      <w:r w:rsidRPr="007F7B67">
        <w:rPr>
          <w:rFonts w:ascii="Georgia" w:eastAsia="Times New Roman" w:hAnsi="Georgia" w:cs="Open Sans"/>
          <w:color w:val="313131"/>
          <w:sz w:val="30"/>
          <w:szCs w:val="30"/>
        </w:rPr>
        <w:t>about the free-speech-on-campus crusade’s funding, premises and strategy.</w:t>
      </w:r>
    </w:p>
    <w:p w14:paraId="470C4039"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Politically, Lukianoff, president of FIRE and a First Amendment lawyer for many years, has become a peculiar American type that I call the “earnest fraud,” at once pious and duplicitous. The left has had Henry Wallace, FDR’s commerce secretary, and for one term, his vice president, who believed with passionate sincerity in a crusade for which he fronted by denying, to himself and others, the dark side of what its far-left backers and strategists were trying to achieve.</w:t>
      </w:r>
    </w:p>
    <w:p w14:paraId="3C089CE7"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With Lukianoff, free-speech absolutism is a cover for his funders’ and their network’s obsession with expanding free markets, a reality that he would deny but that I explain in </w:t>
      </w:r>
      <w:hyperlink r:id="rId14" w:tgtFrame="_blank" w:history="1">
        <w:r w:rsidRPr="007F7B67">
          <w:rPr>
            <w:rFonts w:ascii="Georgia" w:eastAsia="Times New Roman" w:hAnsi="Georgia" w:cs="Open Sans"/>
            <w:color w:val="0B0D65"/>
            <w:sz w:val="30"/>
            <w:szCs w:val="30"/>
          </w:rPr>
          <w:t>the long essay</w:t>
        </w:r>
      </w:hyperlink>
      <w:r w:rsidRPr="007F7B67">
        <w:rPr>
          <w:rFonts w:ascii="Georgia" w:eastAsia="Times New Roman" w:hAnsi="Georgia" w:cs="Open Sans"/>
          <w:color w:val="313131"/>
          <w:sz w:val="30"/>
          <w:szCs w:val="30"/>
        </w:rPr>
        <w:t>. </w:t>
      </w:r>
    </w:p>
    <w:p w14:paraId="31782DB9"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Read what Lukianoff says about my column, followed by my responses:</w:t>
      </w:r>
    </w:p>
    <w:p w14:paraId="21E1DDA8" w14:textId="3C35C2DE" w:rsidR="007F7B67" w:rsidRPr="007F7B67" w:rsidRDefault="007F7B67" w:rsidP="007F7B67">
      <w:pPr>
        <w:shd w:val="clear" w:color="auto" w:fill="F5F5F5"/>
        <w:spacing w:after="0" w:line="276" w:lineRule="auto"/>
        <w:ind w:left="576" w:right="576"/>
        <w:rPr>
          <w:rFonts w:ascii="Georgia" w:eastAsia="Times New Roman" w:hAnsi="Georgia" w:cs="Arial"/>
          <w:b/>
          <w:bCs/>
          <w:color w:val="666666"/>
          <w:sz w:val="26"/>
          <w:szCs w:val="26"/>
        </w:rPr>
      </w:pPr>
      <w:r w:rsidRPr="007F7B67">
        <w:rPr>
          <w:rFonts w:ascii="Georgia" w:eastAsia="Times New Roman" w:hAnsi="Georgia" w:cs="Arial"/>
          <w:b/>
          <w:bCs/>
          <w:color w:val="666666"/>
          <w:sz w:val="26"/>
          <w:szCs w:val="26"/>
        </w:rPr>
        <w:t>“This morning, readers across the country woke up to a New York Times </w:t>
      </w:r>
      <w:hyperlink r:id="rId15" w:tgtFrame="_blank" w:history="1">
        <w:r w:rsidRPr="007F7B67">
          <w:rPr>
            <w:rFonts w:ascii="Georgia" w:eastAsia="Times New Roman" w:hAnsi="Georgia" w:cs="Arial"/>
            <w:b/>
            <w:bCs/>
            <w:color w:val="0B0D65"/>
            <w:sz w:val="26"/>
            <w:szCs w:val="26"/>
          </w:rPr>
          <w:t>op-ed</w:t>
        </w:r>
      </w:hyperlink>
      <w:r w:rsidRPr="007F7B67">
        <w:rPr>
          <w:rFonts w:ascii="Georgia" w:eastAsia="Times New Roman" w:hAnsi="Georgia" w:cs="Arial"/>
          <w:b/>
          <w:bCs/>
          <w:color w:val="666666"/>
          <w:sz w:val="26"/>
          <w:szCs w:val="26"/>
        </w:rPr>
        <w:t> by Yale University lecturer Jim Sleeper that contains patently false charges about FIRE and me.</w:t>
      </w:r>
      <w:r w:rsidRPr="007F7B67">
        <w:rPr>
          <w:rFonts w:ascii="Georgia" w:eastAsia="Times New Roman" w:hAnsi="Georgia" w:cs="Arial"/>
          <w:b/>
          <w:bCs/>
          <w:color w:val="666666"/>
          <w:sz w:val="26"/>
          <w:szCs w:val="26"/>
        </w:rPr>
        <w:t xml:space="preserve"> </w:t>
      </w:r>
    </w:p>
    <w:p w14:paraId="7101295B" w14:textId="75818035" w:rsidR="007F7B67" w:rsidRPr="007F7B67" w:rsidRDefault="007F7B67" w:rsidP="007F7B67">
      <w:pPr>
        <w:shd w:val="clear" w:color="auto" w:fill="F5F5F5"/>
        <w:spacing w:line="276" w:lineRule="auto"/>
        <w:ind w:left="576" w:right="576"/>
        <w:rPr>
          <w:rFonts w:ascii="Georgia" w:eastAsia="Times New Roman" w:hAnsi="Georgia" w:cs="Arial"/>
          <w:color w:val="666666"/>
          <w:sz w:val="26"/>
          <w:szCs w:val="26"/>
        </w:rPr>
      </w:pPr>
      <w:r w:rsidRPr="007F7B67">
        <w:rPr>
          <w:rFonts w:ascii="Georgia" w:eastAsia="Times New Roman" w:hAnsi="Georgia" w:cs="Arial"/>
          <w:b/>
          <w:bCs/>
          <w:color w:val="666666"/>
          <w:sz w:val="26"/>
          <w:szCs w:val="26"/>
        </w:rPr>
        <w:t xml:space="preserve">"I’ve deliberately ignored Sleeper’s multiple screeds over the past year. He’s posted thousands of words at outlets </w:t>
      </w:r>
      <w:r w:rsidRPr="007F7B67">
        <w:rPr>
          <w:rFonts w:ascii="Georgia" w:eastAsia="Times New Roman" w:hAnsi="Georgia" w:cs="Arial"/>
          <w:b/>
          <w:bCs/>
          <w:color w:val="666666"/>
          <w:sz w:val="26"/>
          <w:szCs w:val="26"/>
        </w:rPr>
        <w:lastRenderedPageBreak/>
        <w:t>like Salon and</w:t>
      </w:r>
      <w:r w:rsidRPr="007F7B67">
        <w:rPr>
          <w:rFonts w:ascii="Georgia" w:eastAsia="Times New Roman" w:hAnsi="Georgia" w:cs="Arial"/>
          <w:b/>
          <w:bCs/>
          <w:color w:val="666666"/>
          <w:sz w:val="26"/>
          <w:szCs w:val="26"/>
        </w:rPr>
        <w:t xml:space="preserve"> </w:t>
      </w:r>
      <w:r w:rsidRPr="007F7B67">
        <w:rPr>
          <w:rFonts w:ascii="Georgia" w:eastAsia="Times New Roman" w:hAnsi="Georgia" w:cs="Arial"/>
          <w:b/>
          <w:bCs/>
          <w:color w:val="666666"/>
          <w:sz w:val="26"/>
          <w:szCs w:val="26"/>
        </w:rPr>
        <w:t xml:space="preserve">AlterNet attacking me, Jonathan Haidt, Conor </w:t>
      </w:r>
      <w:proofErr w:type="spellStart"/>
      <w:r w:rsidRPr="007F7B67">
        <w:rPr>
          <w:rFonts w:ascii="Georgia" w:eastAsia="Times New Roman" w:hAnsi="Georgia" w:cs="Arial"/>
          <w:b/>
          <w:bCs/>
          <w:color w:val="666666"/>
          <w:sz w:val="26"/>
          <w:szCs w:val="26"/>
        </w:rPr>
        <w:t>Friedersdorf</w:t>
      </w:r>
      <w:proofErr w:type="spellEnd"/>
      <w:r w:rsidRPr="007F7B67">
        <w:rPr>
          <w:rFonts w:ascii="Georgia" w:eastAsia="Times New Roman" w:hAnsi="Georgia" w:cs="Arial"/>
          <w:b/>
          <w:bCs/>
          <w:color w:val="666666"/>
          <w:sz w:val="26"/>
          <w:szCs w:val="26"/>
        </w:rPr>
        <w:t>, Todd Gitlin, Jeannie Suk, and others…”</w:t>
      </w:r>
    </w:p>
    <w:p w14:paraId="549C7228"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Unfortunately for Lukianoff’s effort to seek protective cover by associating himself with others I’ve written about, I’ve never attacked Todd Gitlin (whom I’ve admired and quoted for many years) or Jeannie Suk.</w:t>
      </w:r>
    </w:p>
    <w:p w14:paraId="10D44A2B"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As Gitlin wrote in</w:t>
      </w:r>
      <w:r w:rsidRPr="007F7B67">
        <w:rPr>
          <w:rFonts w:ascii="Georgia" w:eastAsia="Times New Roman" w:hAnsi="Georgia" w:cs="Open Sans"/>
          <w:i/>
          <w:iCs/>
          <w:color w:val="313131"/>
          <w:sz w:val="30"/>
          <w:szCs w:val="30"/>
        </w:rPr>
        <w:t> </w:t>
      </w:r>
      <w:proofErr w:type="spellStart"/>
      <w:r w:rsidRPr="007F7B67">
        <w:rPr>
          <w:rFonts w:ascii="Georgia" w:eastAsia="Times New Roman" w:hAnsi="Georgia" w:cs="Open Sans"/>
          <w:i/>
          <w:iCs/>
          <w:color w:val="313131"/>
          <w:sz w:val="30"/>
          <w:szCs w:val="30"/>
        </w:rPr>
        <w:t>openDemocracy</w:t>
      </w:r>
      <w:proofErr w:type="spellEnd"/>
      <w:r w:rsidRPr="007F7B67">
        <w:rPr>
          <w:rFonts w:ascii="Georgia" w:eastAsia="Times New Roman" w:hAnsi="Georgia" w:cs="Open Sans"/>
          <w:i/>
          <w:iCs/>
          <w:color w:val="313131"/>
          <w:sz w:val="30"/>
          <w:szCs w:val="30"/>
        </w:rPr>
        <w:t>, </w:t>
      </w:r>
      <w:r w:rsidRPr="007F7B67">
        <w:rPr>
          <w:rFonts w:ascii="Georgia" w:eastAsia="Times New Roman" w:hAnsi="Georgia" w:cs="Open Sans"/>
          <w:color w:val="313131"/>
          <w:sz w:val="30"/>
          <w:szCs w:val="30"/>
        </w:rPr>
        <w:t>the exemplary UK website that interviewed both </w:t>
      </w:r>
      <w:hyperlink r:id="rId16" w:tgtFrame="_blank" w:history="1">
        <w:r w:rsidRPr="007F7B67">
          <w:rPr>
            <w:rFonts w:ascii="Georgia" w:eastAsia="Times New Roman" w:hAnsi="Georgia" w:cs="Open Sans"/>
            <w:color w:val="0B0D65"/>
            <w:sz w:val="30"/>
            <w:szCs w:val="30"/>
          </w:rPr>
          <w:t>him</w:t>
        </w:r>
      </w:hyperlink>
      <w:r w:rsidRPr="007F7B67">
        <w:rPr>
          <w:rFonts w:ascii="Georgia" w:eastAsia="Times New Roman" w:hAnsi="Georgia" w:cs="Open Sans"/>
          <w:color w:val="313131"/>
          <w:sz w:val="30"/>
          <w:szCs w:val="30"/>
        </w:rPr>
        <w:t> and </w:t>
      </w:r>
      <w:hyperlink r:id="rId17" w:tgtFrame="_blank" w:history="1">
        <w:r w:rsidRPr="007F7B67">
          <w:rPr>
            <w:rFonts w:ascii="Georgia" w:eastAsia="Times New Roman" w:hAnsi="Georgia" w:cs="Open Sans"/>
            <w:color w:val="0B0D65"/>
            <w:sz w:val="30"/>
            <w:szCs w:val="30"/>
          </w:rPr>
          <w:t>me</w:t>
        </w:r>
      </w:hyperlink>
      <w:r w:rsidRPr="007F7B67">
        <w:rPr>
          <w:rFonts w:ascii="Georgia" w:eastAsia="Times New Roman" w:hAnsi="Georgia" w:cs="Open Sans"/>
          <w:color w:val="313131"/>
          <w:sz w:val="30"/>
          <w:szCs w:val="30"/>
        </w:rPr>
        <w:t> barely a month after Lukianoff claims that I’d “attacked” him:</w:t>
      </w:r>
    </w:p>
    <w:p w14:paraId="3B2DFABC" w14:textId="77777777" w:rsidR="007F7B67" w:rsidRPr="007F7B67" w:rsidRDefault="007F7B67" w:rsidP="007F7B67">
      <w:pPr>
        <w:shd w:val="clear" w:color="auto" w:fill="F5F5F5"/>
        <w:spacing w:line="276" w:lineRule="auto"/>
        <w:ind w:left="576"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“To disappoint any recruiters for circular firing squads, I agree almost completely with Jim. The repellent disingenuousness of the Roger Kimballs and other Buckley wannabes is well worth underscoring… That said, I offer a question sincerely, not in a gotcha spirit. How can 'a civic-republican society... weave [cultural identities] into a larger civic culture'? What's at the core of that civic culture? As Jim rightly says, me-me-me individualism is unbridled and trumps (sorry) the commonality values. I do not expect leaders of corporate-financed higher education to enunciate the higher civic-republican virtues.”</w:t>
      </w:r>
    </w:p>
    <w:p w14:paraId="6DF8D117"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I did assail Lukianoff himself, and his co-author Jonathan Haidt, most notably in an </w:t>
      </w:r>
      <w:hyperlink r:id="rId18" w:tgtFrame="_blank" w:history="1">
        <w:r w:rsidRPr="007F7B67">
          <w:rPr>
            <w:rFonts w:ascii="Georgia" w:eastAsia="Times New Roman" w:hAnsi="Georgia" w:cs="Open Sans"/>
            <w:color w:val="0B0D65"/>
            <w:sz w:val="30"/>
            <w:szCs w:val="30"/>
          </w:rPr>
          <w:t>essay</w:t>
        </w:r>
      </w:hyperlink>
      <w:r w:rsidRPr="007F7B67">
        <w:rPr>
          <w:rFonts w:ascii="Georgia" w:eastAsia="Times New Roman" w:hAnsi="Georgia" w:cs="Open Sans"/>
          <w:color w:val="313131"/>
          <w:sz w:val="30"/>
          <w:szCs w:val="30"/>
        </w:rPr>
        <w:t xml:space="preserve">, “The Coddling of the Conservative Mind,” and I did lampoon some of Conor </w:t>
      </w:r>
      <w:proofErr w:type="spellStart"/>
      <w:r w:rsidRPr="007F7B67">
        <w:rPr>
          <w:rFonts w:ascii="Georgia" w:eastAsia="Times New Roman" w:hAnsi="Georgia" w:cs="Open Sans"/>
          <w:color w:val="313131"/>
          <w:sz w:val="30"/>
          <w:szCs w:val="30"/>
        </w:rPr>
        <w:t>Friedersdorf’s</w:t>
      </w:r>
      <w:proofErr w:type="spellEnd"/>
      <w:r w:rsidRPr="007F7B67">
        <w:rPr>
          <w:rFonts w:ascii="Georgia" w:eastAsia="Times New Roman" w:hAnsi="Georgia" w:cs="Open Sans"/>
          <w:color w:val="313131"/>
          <w:sz w:val="30"/>
          <w:szCs w:val="30"/>
        </w:rPr>
        <w:t xml:space="preserve"> Atlantic </w:t>
      </w:r>
      <w:hyperlink r:id="rId19" w:tgtFrame="_blank" w:history="1">
        <w:r w:rsidRPr="007F7B67">
          <w:rPr>
            <w:rFonts w:ascii="Georgia" w:eastAsia="Times New Roman" w:hAnsi="Georgia" w:cs="Open Sans"/>
            <w:color w:val="0B0D65"/>
            <w:sz w:val="30"/>
            <w:szCs w:val="30"/>
          </w:rPr>
          <w:t>coverage</w:t>
        </w:r>
      </w:hyperlink>
      <w:r w:rsidRPr="007F7B67">
        <w:rPr>
          <w:rFonts w:ascii="Georgia" w:eastAsia="Times New Roman" w:hAnsi="Georgia" w:cs="Open Sans"/>
          <w:color w:val="313131"/>
          <w:sz w:val="30"/>
          <w:szCs w:val="30"/>
        </w:rPr>
        <w:t xml:space="preserve"> of controversies at Yale and other campuses. But </w:t>
      </w:r>
      <w:proofErr w:type="spellStart"/>
      <w:r w:rsidRPr="007F7B67">
        <w:rPr>
          <w:rFonts w:ascii="Georgia" w:eastAsia="Times New Roman" w:hAnsi="Georgia" w:cs="Open Sans"/>
          <w:color w:val="313131"/>
          <w:sz w:val="30"/>
          <w:szCs w:val="30"/>
        </w:rPr>
        <w:t>Friedersdorf</w:t>
      </w:r>
      <w:proofErr w:type="spellEnd"/>
      <w:r w:rsidRPr="007F7B67">
        <w:rPr>
          <w:rFonts w:ascii="Georgia" w:eastAsia="Times New Roman" w:hAnsi="Georgia" w:cs="Open Sans"/>
          <w:color w:val="313131"/>
          <w:sz w:val="30"/>
          <w:szCs w:val="30"/>
        </w:rPr>
        <w:t xml:space="preserve"> and I have corresponded several times since then to air our differences.</w:t>
      </w:r>
    </w:p>
    <w:p w14:paraId="7D7A548A"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There’s nothing reprehensible in this, as Lukianoff, the “free speech” champion, should be the first to understand. Instead, he likens it to what is certainly my attack on FIRE.</w:t>
      </w:r>
    </w:p>
    <w:p w14:paraId="590A35A1"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Next, though, Lukianoff grasps at a straw man to charge that I’m distorting the record of his </w:t>
      </w:r>
      <w:proofErr w:type="spellStart"/>
      <w:r w:rsidRPr="007F7B67">
        <w:rPr>
          <w:rFonts w:ascii="Georgia" w:eastAsia="Times New Roman" w:hAnsi="Georgia" w:cs="Open Sans"/>
          <w:color w:val="313131"/>
          <w:sz w:val="30"/>
          <w:szCs w:val="30"/>
        </w:rPr>
        <w:t>provocateuring</w:t>
      </w:r>
      <w:proofErr w:type="spellEnd"/>
      <w:r w:rsidRPr="007F7B67">
        <w:rPr>
          <w:rFonts w:ascii="Georgia" w:eastAsia="Times New Roman" w:hAnsi="Georgia" w:cs="Open Sans"/>
          <w:color w:val="313131"/>
          <w:sz w:val="30"/>
          <w:szCs w:val="30"/>
        </w:rPr>
        <w:t xml:space="preserve"> work at Yale last fall:</w:t>
      </w:r>
    </w:p>
    <w:p w14:paraId="77B8594C" w14:textId="77777777" w:rsidR="007F7B67" w:rsidRPr="007F7B67" w:rsidRDefault="007F7B67" w:rsidP="007F7B67">
      <w:pPr>
        <w:shd w:val="clear" w:color="auto" w:fill="F5F5F5"/>
        <w:spacing w:before="100" w:beforeAutospacing="1" w:after="100" w:afterAutospacing="1" w:line="276" w:lineRule="auto"/>
        <w:ind w:left="576"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lastRenderedPageBreak/>
        <w:t>“In his [New York Times] op-ed, Sleeper claims that </w:t>
      </w:r>
      <w:hyperlink r:id="rId20" w:tgtFrame="_blank" w:history="1">
        <w:r w:rsidRPr="007F7B67">
          <w:rPr>
            <w:rFonts w:ascii="Georgia" w:eastAsia="Times New Roman" w:hAnsi="Georgia" w:cs="Open Sans"/>
            <w:b/>
            <w:bCs/>
            <w:color w:val="0B0D65"/>
            <w:sz w:val="26"/>
            <w:szCs w:val="26"/>
          </w:rPr>
          <w:t>the video</w:t>
        </w:r>
      </w:hyperlink>
      <w:r w:rsidRPr="007F7B67">
        <w:rPr>
          <w:rFonts w:ascii="Georgia" w:eastAsia="Times New Roman" w:hAnsi="Georgia" w:cs="Open Sans"/>
          <w:b/>
          <w:bCs/>
          <w:color w:val="666666"/>
          <w:sz w:val="26"/>
          <w:szCs w:val="26"/>
        </w:rPr>
        <w:t> of the confrontation at Yale last fall between professor Nicholas Christakis and a number of angry students 'was shot by Greg Lukianoff, president of the Foundation for Individual Rights in Education, and posted under a headline, "Meet the Privileged Yale Student Who Shrieked at Her Professor," with photos of her and her parents’ suburban Connecticut home.'</w:t>
      </w:r>
    </w:p>
    <w:p w14:paraId="7646A374" w14:textId="77777777" w:rsidR="007F7B67" w:rsidRPr="007F7B67" w:rsidRDefault="007F7B67" w:rsidP="007F7B67">
      <w:pPr>
        <w:shd w:val="clear" w:color="auto" w:fill="F5F5F5"/>
        <w:spacing w:before="100" w:beforeAutospacing="1" w:after="100" w:afterAutospacing="1" w:line="276" w:lineRule="auto"/>
        <w:ind w:left="576"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“Anyone reading the sentence would believe not only that I shot the video, which I did, but also that I identified the student and gratuitously posted irrelevant photos of her family’s home. That’s simply a lie. The article Sleeper refers to was published by The Daily Caller after the video went viral. FIRE has never released the name of any of the students involved in the confrontation. Indeed, I’ve been </w:t>
      </w:r>
      <w:hyperlink r:id="rId21" w:tgtFrame="_blank" w:history="1">
        <w:r w:rsidRPr="007F7B67">
          <w:rPr>
            <w:rFonts w:ascii="Georgia" w:eastAsia="Times New Roman" w:hAnsi="Georgia" w:cs="Open Sans"/>
            <w:b/>
            <w:bCs/>
            <w:color w:val="0B0D65"/>
            <w:sz w:val="26"/>
            <w:szCs w:val="26"/>
          </w:rPr>
          <w:t>publicly critical</w:t>
        </w:r>
      </w:hyperlink>
      <w:r w:rsidRPr="007F7B67">
        <w:rPr>
          <w:rFonts w:ascii="Georgia" w:eastAsia="Times New Roman" w:hAnsi="Georgia" w:cs="Open Sans"/>
          <w:b/>
          <w:bCs/>
          <w:color w:val="666666"/>
          <w:sz w:val="26"/>
          <w:szCs w:val="26"/>
        </w:rPr>
        <w:t> of The Daily Caller for doing so.</w:t>
      </w:r>
    </w:p>
    <w:p w14:paraId="0EF99A3F" w14:textId="77777777" w:rsidR="007F7B67" w:rsidRPr="007F7B67" w:rsidRDefault="007F7B67" w:rsidP="007F7B67">
      <w:pPr>
        <w:shd w:val="clear" w:color="auto" w:fill="F5F5F5"/>
        <w:spacing w:before="100" w:beforeAutospacing="1" w:after="100" w:afterAutospacing="1" w:line="276" w:lineRule="auto"/>
        <w:ind w:left="576"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“Sleeper knows that FIRE didn’t name or dig up photos of the student or her house; the source of the article is correctly identified in one of his </w:t>
      </w:r>
      <w:hyperlink r:id="rId22" w:tgtFrame="_blank" w:history="1">
        <w:r w:rsidRPr="007F7B67">
          <w:rPr>
            <w:rFonts w:ascii="Georgia" w:eastAsia="Times New Roman" w:hAnsi="Georgia" w:cs="Open Sans"/>
            <w:b/>
            <w:bCs/>
            <w:color w:val="0B0D65"/>
            <w:sz w:val="26"/>
            <w:szCs w:val="26"/>
          </w:rPr>
          <w:t>AlterNet rants</w:t>
        </w:r>
      </w:hyperlink>
      <w:r w:rsidRPr="007F7B67">
        <w:rPr>
          <w:rFonts w:ascii="Georgia" w:eastAsia="Times New Roman" w:hAnsi="Georgia" w:cs="Open Sans"/>
          <w:b/>
          <w:bCs/>
          <w:color w:val="666666"/>
          <w:sz w:val="26"/>
          <w:szCs w:val="26"/>
        </w:rPr>
        <w:t>. I caught </w:t>
      </w:r>
      <w:hyperlink r:id="rId23" w:tgtFrame="_blank" w:history="1">
        <w:r w:rsidRPr="007F7B67">
          <w:rPr>
            <w:rFonts w:ascii="Georgia" w:eastAsia="Times New Roman" w:hAnsi="Georgia" w:cs="Open Sans"/>
            <w:b/>
            <w:bCs/>
            <w:color w:val="0B0D65"/>
            <w:sz w:val="26"/>
            <w:szCs w:val="26"/>
          </w:rPr>
          <w:t>the flagrant misrepresentation</w:t>
        </w:r>
      </w:hyperlink>
      <w:r w:rsidRPr="007F7B67">
        <w:rPr>
          <w:rFonts w:ascii="Georgia" w:eastAsia="Times New Roman" w:hAnsi="Georgia" w:cs="Open Sans"/>
          <w:b/>
          <w:bCs/>
          <w:color w:val="666666"/>
          <w:sz w:val="26"/>
          <w:szCs w:val="26"/>
        </w:rPr>
        <w:t> on Saturday, and I immediately wrote the New York Times for a correction. The paper quickly issued one, changing the online version of Sleeper’s truth-challenged attack to read slightly more honestly."</w:t>
      </w:r>
    </w:p>
    <w:p w14:paraId="189F152B"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If he were doing due diligence, Lukianoff would acknowledge that I’ve reported not once </w:t>
      </w:r>
      <w:proofErr w:type="gramStart"/>
      <w:r w:rsidRPr="007F7B67">
        <w:rPr>
          <w:rFonts w:ascii="Georgia" w:eastAsia="Times New Roman" w:hAnsi="Georgia" w:cs="Open Sans"/>
          <w:color w:val="313131"/>
          <w:sz w:val="30"/>
          <w:szCs w:val="30"/>
        </w:rPr>
        <w:t>but in several times</w:t>
      </w:r>
      <w:proofErr w:type="gramEnd"/>
      <w:r w:rsidRPr="007F7B67">
        <w:rPr>
          <w:rFonts w:ascii="Georgia" w:eastAsia="Times New Roman" w:hAnsi="Georgia" w:cs="Open Sans"/>
          <w:color w:val="313131"/>
          <w:sz w:val="30"/>
          <w:szCs w:val="30"/>
        </w:rPr>
        <w:t xml:space="preserve"> and places that The Daily Caller is to blame for packaging Lukianoff’s video so badly. I reported it long before I wrote the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 column—in </w:t>
      </w:r>
      <w:hyperlink w:tgtFrame="_blank" w:history="1">
        <w:r w:rsidRPr="007F7B67">
          <w:rPr>
            <w:rFonts w:ascii="Georgia" w:eastAsia="Times New Roman" w:hAnsi="Georgia" w:cs="Open Sans"/>
            <w:color w:val="0B0D65"/>
            <w:sz w:val="30"/>
            <w:szCs w:val="30"/>
          </w:rPr>
          <w:t>Salon</w:t>
        </w:r>
      </w:hyperlink>
      <w:r w:rsidRPr="007F7B67">
        <w:rPr>
          <w:rFonts w:ascii="Georgia" w:eastAsia="Times New Roman" w:hAnsi="Georgia" w:cs="Open Sans"/>
          <w:color w:val="313131"/>
          <w:sz w:val="30"/>
          <w:szCs w:val="30"/>
        </w:rPr>
        <w:t>, on November 25, 2015, in an </w:t>
      </w:r>
      <w:hyperlink r:id="rId24" w:tgtFrame="_blank" w:history="1">
        <w:r w:rsidRPr="007F7B67">
          <w:rPr>
            <w:rFonts w:ascii="Georgia" w:eastAsia="Times New Roman" w:hAnsi="Georgia" w:cs="Open Sans"/>
            <w:color w:val="0B0D65"/>
            <w:sz w:val="30"/>
            <w:szCs w:val="30"/>
          </w:rPr>
          <w:t>AlterNet</w:t>
        </w:r>
      </w:hyperlink>
      <w:r w:rsidRPr="007F7B67">
        <w:rPr>
          <w:rFonts w:ascii="Georgia" w:eastAsia="Times New Roman" w:hAnsi="Georgia" w:cs="Open Sans"/>
          <w:color w:val="313131"/>
          <w:sz w:val="30"/>
          <w:szCs w:val="30"/>
        </w:rPr>
        <w:t> essay on January 26, 2016, and in </w:t>
      </w:r>
      <w:hyperlink r:id="rId25" w:tgtFrame="_blank" w:history="1">
        <w:r w:rsidRPr="007F7B67">
          <w:rPr>
            <w:rFonts w:ascii="Georgia" w:eastAsia="Times New Roman" w:hAnsi="Georgia" w:cs="Open Sans"/>
            <w:color w:val="0B0D65"/>
            <w:sz w:val="30"/>
            <w:szCs w:val="30"/>
          </w:rPr>
          <w:t>AlterNet,</w:t>
        </w:r>
      </w:hyperlink>
      <w:r w:rsidRPr="007F7B67">
        <w:rPr>
          <w:rFonts w:ascii="Georgia" w:eastAsia="Times New Roman" w:hAnsi="Georgia" w:cs="Open Sans"/>
          <w:color w:val="313131"/>
          <w:sz w:val="30"/>
          <w:szCs w:val="30"/>
        </w:rPr>
        <w:t> </w:t>
      </w:r>
      <w:proofErr w:type="spellStart"/>
      <w:r w:rsidRPr="007F7B67">
        <w:rPr>
          <w:rFonts w:ascii="Georgia" w:eastAsia="Times New Roman" w:hAnsi="Georgia" w:cs="Open Sans"/>
          <w:color w:val="313131"/>
          <w:sz w:val="30"/>
          <w:szCs w:val="30"/>
        </w:rPr>
        <w:t>Truthdig</w:t>
      </w:r>
      <w:proofErr w:type="spellEnd"/>
      <w:r w:rsidRPr="007F7B67">
        <w:rPr>
          <w:rFonts w:ascii="Georgia" w:eastAsia="Times New Roman" w:hAnsi="Georgia" w:cs="Open Sans"/>
          <w:color w:val="313131"/>
          <w:sz w:val="30"/>
          <w:szCs w:val="30"/>
        </w:rPr>
        <w:t>, and Huffington Post on February 14, 2016, and </w:t>
      </w:r>
      <w:hyperlink r:id="rId26" w:tgtFrame="_blank" w:history="1">
        <w:r w:rsidRPr="007F7B67">
          <w:rPr>
            <w:rFonts w:ascii="Georgia" w:eastAsia="Times New Roman" w:hAnsi="Georgia" w:cs="Open Sans"/>
            <w:color w:val="0B0D65"/>
            <w:sz w:val="30"/>
            <w:szCs w:val="30"/>
          </w:rPr>
          <w:t>here</w:t>
        </w:r>
      </w:hyperlink>
      <w:r w:rsidRPr="007F7B67">
        <w:rPr>
          <w:rFonts w:ascii="Georgia" w:eastAsia="Times New Roman" w:hAnsi="Georgia" w:cs="Open Sans"/>
          <w:color w:val="313131"/>
          <w:sz w:val="30"/>
          <w:szCs w:val="30"/>
        </w:rPr>
        <w:t> again on September 4, the same day the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 column was published.)</w:t>
      </w:r>
    </w:p>
    <w:p w14:paraId="29FBC187"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So why is Lukianoff making so much of the fact that </w:t>
      </w:r>
      <w:proofErr w:type="gramStart"/>
      <w:r w:rsidRPr="007F7B67">
        <w:rPr>
          <w:rFonts w:ascii="Georgia" w:eastAsia="Times New Roman" w:hAnsi="Georgia" w:cs="Open Sans"/>
          <w:color w:val="313131"/>
          <w:sz w:val="30"/>
          <w:szCs w:val="30"/>
        </w:rPr>
        <w:t>didn’t I</w:t>
      </w:r>
      <w:proofErr w:type="gramEnd"/>
      <w:r w:rsidRPr="007F7B67">
        <w:rPr>
          <w:rFonts w:ascii="Georgia" w:eastAsia="Times New Roman" w:hAnsi="Georgia" w:cs="Open Sans"/>
          <w:color w:val="313131"/>
          <w:sz w:val="30"/>
          <w:szCs w:val="30"/>
        </w:rPr>
        <w:t xml:space="preserve"> report it in the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 xml:space="preserve">? </w:t>
      </w:r>
      <w:proofErr w:type="gramStart"/>
      <w:r w:rsidRPr="007F7B67">
        <w:rPr>
          <w:rFonts w:ascii="Georgia" w:eastAsia="Times New Roman" w:hAnsi="Georgia" w:cs="Open Sans"/>
          <w:color w:val="313131"/>
          <w:sz w:val="30"/>
          <w:szCs w:val="30"/>
        </w:rPr>
        <w:t>Actually, I</w:t>
      </w:r>
      <w:proofErr w:type="gramEnd"/>
      <w:r w:rsidRPr="007F7B67">
        <w:rPr>
          <w:rFonts w:ascii="Georgia" w:eastAsia="Times New Roman" w:hAnsi="Georgia" w:cs="Open Sans"/>
          <w:color w:val="313131"/>
          <w:sz w:val="30"/>
          <w:szCs w:val="30"/>
        </w:rPr>
        <w:t xml:space="preserve"> did report it there, too, before the column got </w:t>
      </w:r>
      <w:r w:rsidRPr="007F7B67">
        <w:rPr>
          <w:rFonts w:ascii="Georgia" w:eastAsia="Times New Roman" w:hAnsi="Georgia" w:cs="Open Sans"/>
          <w:color w:val="313131"/>
          <w:sz w:val="30"/>
          <w:szCs w:val="30"/>
        </w:rPr>
        <w:lastRenderedPageBreak/>
        <w:t>reduced to 900 words for reasons of placement and space. Here’s the relevant part of the column I sent to the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 xml:space="preserve">, on August 18, and that </w:t>
      </w:r>
      <w:proofErr w:type="spellStart"/>
      <w:r w:rsidRPr="007F7B67">
        <w:rPr>
          <w:rFonts w:ascii="Georgia" w:eastAsia="Times New Roman" w:hAnsi="Georgia" w:cs="Open Sans"/>
          <w:color w:val="313131"/>
          <w:sz w:val="30"/>
          <w:szCs w:val="30"/>
        </w:rPr>
        <w:t>the</w:t>
      </w:r>
      <w:r w:rsidRPr="007F7B67">
        <w:rPr>
          <w:rFonts w:ascii="Georgia" w:eastAsia="Times New Roman" w:hAnsi="Georgia" w:cs="Open Sans"/>
          <w:i/>
          <w:iCs/>
          <w:color w:val="313131"/>
          <w:sz w:val="30"/>
          <w:szCs w:val="30"/>
        </w:rPr>
        <w:t>Times</w:t>
      </w:r>
      <w:proofErr w:type="spellEnd"/>
      <w:r w:rsidRPr="007F7B67">
        <w:rPr>
          <w:rFonts w:ascii="Georgia" w:eastAsia="Times New Roman" w:hAnsi="Georgia" w:cs="Open Sans"/>
          <w:color w:val="313131"/>
          <w:sz w:val="30"/>
          <w:szCs w:val="30"/>
        </w:rPr>
        <w:t> accepted (I’ve saved the email messages):</w:t>
      </w:r>
    </w:p>
    <w:p w14:paraId="3A3C26A5" w14:textId="77777777" w:rsidR="007F7B67" w:rsidRPr="007F7B67" w:rsidRDefault="007F7B67" w:rsidP="007F7B67">
      <w:pPr>
        <w:shd w:val="clear" w:color="auto" w:fill="F5F5F5"/>
        <w:spacing w:before="100" w:beforeAutospacing="1" w:after="100" w:afterAutospacing="1" w:line="276" w:lineRule="auto"/>
        <w:ind w:left="576" w:right="576"/>
        <w:rPr>
          <w:rFonts w:ascii="Georgia" w:eastAsia="Times New Roman" w:hAnsi="Georgia" w:cs="Open Sans"/>
          <w:b/>
          <w:bCs/>
          <w:i/>
          <w:iCs/>
          <w:color w:val="666666"/>
          <w:sz w:val="26"/>
          <w:szCs w:val="26"/>
        </w:rPr>
      </w:pPr>
      <w:r w:rsidRPr="007F7B67">
        <w:rPr>
          <w:rFonts w:ascii="Georgia" w:eastAsia="Times New Roman" w:hAnsi="Georgia" w:cs="Open Sans"/>
          <w:b/>
          <w:bCs/>
          <w:i/>
          <w:iCs/>
          <w:color w:val="666666"/>
          <w:sz w:val="26"/>
          <w:szCs w:val="26"/>
        </w:rPr>
        <w:t>“But the video also damaged free speech by driving the student into hiding when it was posted by the conservative Daily Caller under the headline, ‘Meet the Privileged Yale Student Who Shrieked at Her Professor,’ with a photo of her parents' suburban home and a caption noting its assessed value.”</w:t>
      </w:r>
    </w:p>
    <w:p w14:paraId="30A3502C" w14:textId="77777777" w:rsidR="007F7B67" w:rsidRPr="007F7B67" w:rsidRDefault="007F7B67" w:rsidP="007F7B67">
      <w:pPr>
        <w:shd w:val="clear" w:color="auto" w:fill="FFFFFF"/>
        <w:spacing w:after="0"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Even the revision that was published doesn’t assert that FIRE posted the video in the reprehensible way it got posted, although I agree that, as worded, leaves that impression.</w:t>
      </w:r>
    </w:p>
    <w:p w14:paraId="37D21E7D" w14:textId="77777777" w:rsidR="007F7B67" w:rsidRDefault="007F7B67" w:rsidP="007F7B67">
      <w:pPr>
        <w:shd w:val="clear" w:color="auto" w:fill="FFFFFF"/>
        <w:spacing w:after="0" w:line="276" w:lineRule="auto"/>
        <w:rPr>
          <w:rFonts w:ascii="Georgia" w:eastAsia="Times New Roman" w:hAnsi="Georgia" w:cs="Open Sans"/>
          <w:color w:val="313131"/>
          <w:sz w:val="30"/>
          <w:szCs w:val="30"/>
        </w:rPr>
      </w:pPr>
    </w:p>
    <w:p w14:paraId="044785B9" w14:textId="17872CE5" w:rsidR="007F7B67" w:rsidRPr="007F7B67" w:rsidRDefault="007F7B67" w:rsidP="007F7B67">
      <w:pPr>
        <w:shd w:val="clear" w:color="auto" w:fill="FFFFFF"/>
        <w:spacing w:after="0"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But why did Lukianoff himself shoot and post the video at all? He has </w:t>
      </w:r>
      <w:hyperlink r:id="rId27" w:tgtFrame="_blank" w:history="1">
        <w:r w:rsidRPr="007F7B67">
          <w:rPr>
            <w:rFonts w:ascii="Georgia" w:eastAsia="Times New Roman" w:hAnsi="Georgia" w:cs="Open Sans"/>
            <w:color w:val="0B0D65"/>
            <w:sz w:val="30"/>
            <w:szCs w:val="30"/>
          </w:rPr>
          <w:t>said</w:t>
        </w:r>
      </w:hyperlink>
      <w:r w:rsidRPr="007F7B67">
        <w:rPr>
          <w:rFonts w:ascii="Georgia" w:eastAsia="Times New Roman" w:hAnsi="Georgia" w:cs="Open Sans"/>
          <w:color w:val="313131"/>
          <w:sz w:val="30"/>
          <w:szCs w:val="30"/>
        </w:rPr>
        <w:t> he did it to prevent the student’s outburst from threatening freedom of speech (which she was exercising, very badly!) or Prof. Christakis’ job.</w:t>
      </w:r>
    </w:p>
    <w:p w14:paraId="46E1C699"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C’mon! Lukianoff had collaborated with Prof. Christakis and his wife in years past and was energetically constructing a myth that his comrades’ jobs were endangered by a </w:t>
      </w:r>
      <w:proofErr w:type="gramStart"/>
      <w:r w:rsidRPr="007F7B67">
        <w:rPr>
          <w:rFonts w:ascii="Georgia" w:eastAsia="Times New Roman" w:hAnsi="Georgia" w:cs="Open Sans"/>
          <w:color w:val="313131"/>
          <w:sz w:val="30"/>
          <w:szCs w:val="30"/>
        </w:rPr>
        <w:t>confused, belligerent shouting students</w:t>
      </w:r>
      <w:proofErr w:type="gramEnd"/>
      <w:r w:rsidRPr="007F7B67">
        <w:rPr>
          <w:rFonts w:ascii="Georgia" w:eastAsia="Times New Roman" w:hAnsi="Georgia" w:cs="Open Sans"/>
          <w:color w:val="313131"/>
          <w:sz w:val="30"/>
          <w:szCs w:val="30"/>
        </w:rPr>
        <w:t>. As I showed in “</w:t>
      </w:r>
      <w:hyperlink r:id="rId28" w:history="1">
        <w:r w:rsidRPr="007F7B67">
          <w:rPr>
            <w:rFonts w:ascii="Georgia" w:eastAsia="Times New Roman" w:hAnsi="Georgia" w:cs="Open Sans"/>
            <w:color w:val="0B0D65"/>
            <w:sz w:val="30"/>
            <w:szCs w:val="30"/>
          </w:rPr>
          <w:t>The ‘Blame the Liberals’ Campaign Targets Yale</w:t>
        </w:r>
      </w:hyperlink>
      <w:r w:rsidRPr="007F7B67">
        <w:rPr>
          <w:rFonts w:ascii="Georgia" w:eastAsia="Times New Roman" w:hAnsi="Georgia" w:cs="Open Sans"/>
          <w:color w:val="313131"/>
          <w:sz w:val="30"/>
          <w:szCs w:val="30"/>
        </w:rPr>
        <w:t>,” anyone with some courage and fair-mindedness would have known there was no silencing.</w:t>
      </w:r>
    </w:p>
    <w:p w14:paraId="5E8CC4DB" w14:textId="77777777" w:rsidR="007F7B67" w:rsidRPr="007F7B67" w:rsidRDefault="007F7B67" w:rsidP="007F7B67">
      <w:pPr>
        <w:shd w:val="clear" w:color="auto" w:fill="FFFFFF"/>
        <w:spacing w:after="0"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Since Lukianoff shot the video, why </w:t>
      </w:r>
      <w:proofErr w:type="spellStart"/>
      <w:r w:rsidRPr="007F7B67">
        <w:rPr>
          <w:rFonts w:ascii="Georgia" w:eastAsia="Times New Roman" w:hAnsi="Georgia" w:cs="Open Sans"/>
          <w:color w:val="313131"/>
          <w:sz w:val="30"/>
          <w:szCs w:val="30"/>
        </w:rPr>
        <w:t>doesn</w:t>
      </w:r>
      <w:proofErr w:type="spellEnd"/>
      <w:r w:rsidRPr="007F7B67">
        <w:rPr>
          <w:rFonts w:ascii="Georgia" w:eastAsia="Times New Roman" w:hAnsi="Georgia" w:cs="Open Sans"/>
          <w:color w:val="313131"/>
          <w:sz w:val="30"/>
          <w:szCs w:val="30"/>
        </w:rPr>
        <w:t>’ he </w:t>
      </w:r>
      <w:proofErr w:type="gramStart"/>
      <w:r w:rsidRPr="007F7B67">
        <w:rPr>
          <w:rFonts w:ascii="Georgia" w:eastAsia="Times New Roman" w:hAnsi="Georgia" w:cs="Open Sans"/>
          <w:color w:val="313131"/>
          <w:sz w:val="30"/>
          <w:szCs w:val="30"/>
        </w:rPr>
        <w:t>tell</w:t>
      </w:r>
      <w:proofErr w:type="gramEnd"/>
      <w:r w:rsidRPr="007F7B67">
        <w:rPr>
          <w:rFonts w:ascii="Georgia" w:eastAsia="Times New Roman" w:hAnsi="Georgia" w:cs="Open Sans"/>
          <w:color w:val="313131"/>
          <w:sz w:val="30"/>
          <w:szCs w:val="30"/>
        </w:rPr>
        <w:t xml:space="preserve"> us how </w:t>
      </w:r>
      <w:r w:rsidRPr="007F7B67">
        <w:rPr>
          <w:rFonts w:ascii="Georgia" w:eastAsia="Times New Roman" w:hAnsi="Georgia" w:cs="Open Sans"/>
          <w:i/>
          <w:iCs/>
          <w:color w:val="313131"/>
          <w:sz w:val="30"/>
          <w:szCs w:val="30"/>
        </w:rPr>
        <w:t>The Daily Caller </w:t>
      </w:r>
      <w:r w:rsidRPr="007F7B67">
        <w:rPr>
          <w:rFonts w:ascii="Georgia" w:eastAsia="Times New Roman" w:hAnsi="Georgia" w:cs="Open Sans"/>
          <w:color w:val="313131"/>
          <w:sz w:val="30"/>
          <w:szCs w:val="30"/>
        </w:rPr>
        <w:t>learned the student’s name? Christakis knew it because she’d worked as an aide in his office. Since Lukianoff was staying overnight in Christakis’s residential college, he may have learned her name over a drink that evening.</w:t>
      </w:r>
    </w:p>
    <w:p w14:paraId="5968E744"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To his credit, Lukianoff has stated publicly that </w:t>
      </w:r>
      <w:r w:rsidRPr="007F7B67">
        <w:rPr>
          <w:rFonts w:ascii="Georgia" w:eastAsia="Times New Roman" w:hAnsi="Georgia" w:cs="Open Sans"/>
          <w:i/>
          <w:iCs/>
          <w:color w:val="313131"/>
          <w:sz w:val="30"/>
          <w:szCs w:val="30"/>
        </w:rPr>
        <w:t>The Daily Caller</w:t>
      </w:r>
      <w:r w:rsidRPr="007F7B67">
        <w:rPr>
          <w:rFonts w:ascii="Georgia" w:eastAsia="Times New Roman" w:hAnsi="Georgia" w:cs="Open Sans"/>
          <w:color w:val="313131"/>
          <w:sz w:val="30"/>
          <w:szCs w:val="30"/>
        </w:rPr>
        <w:t xml:space="preserve"> was wrong to reveal her identity. (Indeed, it smeared her, prompting </w:t>
      </w:r>
      <w:r w:rsidRPr="007F7B67">
        <w:rPr>
          <w:rFonts w:ascii="Georgia" w:eastAsia="Times New Roman" w:hAnsi="Georgia" w:cs="Open Sans"/>
          <w:color w:val="313131"/>
          <w:sz w:val="30"/>
          <w:szCs w:val="30"/>
        </w:rPr>
        <w:lastRenderedPageBreak/>
        <w:t xml:space="preserve">threats that drove her into hiding, and the FIRE did post a notice deploring the threats.) But what’s all this about my lying about FIRE’s role when it was Lukianoff who shot the </w:t>
      </w:r>
      <w:proofErr w:type="gramStart"/>
      <w:r w:rsidRPr="007F7B67">
        <w:rPr>
          <w:rFonts w:ascii="Georgia" w:eastAsia="Times New Roman" w:hAnsi="Georgia" w:cs="Open Sans"/>
          <w:color w:val="313131"/>
          <w:sz w:val="30"/>
          <w:szCs w:val="30"/>
        </w:rPr>
        <w:t>video</w:t>
      </w:r>
      <w:proofErr w:type="gramEnd"/>
      <w:r w:rsidRPr="007F7B67">
        <w:rPr>
          <w:rFonts w:ascii="Georgia" w:eastAsia="Times New Roman" w:hAnsi="Georgia" w:cs="Open Sans"/>
          <w:color w:val="313131"/>
          <w:sz w:val="30"/>
          <w:szCs w:val="30"/>
        </w:rPr>
        <w:t xml:space="preserve"> and</w:t>
      </w:r>
      <w:r w:rsidRPr="007F7B67">
        <w:rPr>
          <w:rFonts w:ascii="Georgia" w:eastAsia="Times New Roman" w:hAnsi="Georgia" w:cs="Open Sans"/>
          <w:strike/>
          <w:color w:val="313131"/>
          <w:sz w:val="30"/>
          <w:szCs w:val="30"/>
        </w:rPr>
        <w:t> </w:t>
      </w:r>
      <w:r w:rsidRPr="007F7B67">
        <w:rPr>
          <w:rFonts w:ascii="Georgia" w:eastAsia="Times New Roman" w:hAnsi="Georgia" w:cs="Open Sans"/>
          <w:color w:val="313131"/>
          <w:sz w:val="30"/>
          <w:szCs w:val="30"/>
        </w:rPr>
        <w:t>it was I who’d condemned </w:t>
      </w:r>
      <w:r w:rsidRPr="007F7B67">
        <w:rPr>
          <w:rFonts w:ascii="Georgia" w:eastAsia="Times New Roman" w:hAnsi="Georgia" w:cs="Open Sans"/>
          <w:i/>
          <w:iCs/>
          <w:color w:val="313131"/>
          <w:sz w:val="30"/>
          <w:szCs w:val="30"/>
        </w:rPr>
        <w:t>The Daily Caller</w:t>
      </w:r>
      <w:r w:rsidRPr="007F7B67">
        <w:rPr>
          <w:rFonts w:ascii="Georgia" w:eastAsia="Times New Roman" w:hAnsi="Georgia" w:cs="Open Sans"/>
          <w:color w:val="313131"/>
          <w:sz w:val="30"/>
          <w:szCs w:val="30"/>
        </w:rPr>
        <w:t>’s malfeasance three times?</w:t>
      </w:r>
    </w:p>
    <w:p w14:paraId="287CF026"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The conservative noise machine, taking a cue from Lukianoff, is ballyhooing the “lie.” It won’t stop doing so even now that it knows that it’s wrong. FIRE will send a letter to the </w:t>
      </w:r>
      <w:r w:rsidRPr="007F7B67">
        <w:rPr>
          <w:rFonts w:ascii="Georgia" w:eastAsia="Times New Roman" w:hAnsi="Georgia" w:cs="Open Sans"/>
          <w:i/>
          <w:iCs/>
          <w:color w:val="313131"/>
          <w:sz w:val="30"/>
          <w:szCs w:val="30"/>
        </w:rPr>
        <w:t>New York Times</w:t>
      </w:r>
      <w:r w:rsidRPr="007F7B67">
        <w:rPr>
          <w:rFonts w:ascii="Georgia" w:eastAsia="Times New Roman" w:hAnsi="Georgia" w:cs="Open Sans"/>
          <w:color w:val="313131"/>
          <w:sz w:val="30"/>
          <w:szCs w:val="30"/>
        </w:rPr>
        <w:t> repeating the charge. Someone at the </w:t>
      </w:r>
      <w:r w:rsidRPr="007F7B67">
        <w:rPr>
          <w:rFonts w:ascii="Georgia" w:eastAsia="Times New Roman" w:hAnsi="Georgia" w:cs="Open Sans"/>
          <w:i/>
          <w:iCs/>
          <w:color w:val="313131"/>
          <w:sz w:val="30"/>
          <w:szCs w:val="30"/>
        </w:rPr>
        <w:t>Wall Street Journal</w:t>
      </w:r>
      <w:r w:rsidRPr="007F7B67">
        <w:rPr>
          <w:rFonts w:ascii="Georgia" w:eastAsia="Times New Roman" w:hAnsi="Georgia" w:cs="Open Sans"/>
          <w:color w:val="313131"/>
          <w:sz w:val="30"/>
          <w:szCs w:val="30"/>
        </w:rPr>
        <w:t> will write damningly about it. James Taranto, that newspaper’s resident troll, has already </w:t>
      </w:r>
      <w:hyperlink r:id="rId29" w:tgtFrame="_blank" w:history="1">
        <w:r w:rsidRPr="007F7B67">
          <w:rPr>
            <w:rFonts w:ascii="Georgia" w:eastAsia="Times New Roman" w:hAnsi="Georgia" w:cs="Open Sans"/>
            <w:color w:val="0B0D65"/>
            <w:sz w:val="30"/>
            <w:szCs w:val="30"/>
          </w:rPr>
          <w:t>retweeted</w:t>
        </w:r>
      </w:hyperlink>
      <w:r w:rsidRPr="007F7B67">
        <w:rPr>
          <w:rFonts w:ascii="Georgia" w:eastAsia="Times New Roman" w:hAnsi="Georgia" w:cs="Open Sans"/>
          <w:color w:val="313131"/>
          <w:sz w:val="30"/>
          <w:szCs w:val="30"/>
        </w:rPr>
        <w:t xml:space="preserve"> John </w:t>
      </w:r>
      <w:proofErr w:type="spellStart"/>
      <w:r w:rsidRPr="007F7B67">
        <w:rPr>
          <w:rFonts w:ascii="Georgia" w:eastAsia="Times New Roman" w:hAnsi="Georgia" w:cs="Open Sans"/>
          <w:color w:val="313131"/>
          <w:sz w:val="30"/>
          <w:szCs w:val="30"/>
        </w:rPr>
        <w:t>Podohoretz</w:t>
      </w:r>
      <w:proofErr w:type="spellEnd"/>
      <w:r w:rsidRPr="007F7B67">
        <w:rPr>
          <w:rFonts w:ascii="Georgia" w:eastAsia="Times New Roman" w:hAnsi="Georgia" w:cs="Open Sans"/>
          <w:color w:val="313131"/>
          <w:sz w:val="30"/>
          <w:szCs w:val="30"/>
        </w:rPr>
        <w:t>’ tweet about my “slander” of Lukianoff.</w:t>
      </w:r>
    </w:p>
    <w:p w14:paraId="5C15B07A" w14:textId="77777777" w:rsidR="007F7B67" w:rsidRPr="007F7B67" w:rsidRDefault="007F7B67" w:rsidP="007F7B67">
      <w:pPr>
        <w:shd w:val="clear" w:color="auto" w:fill="FFFFFF"/>
        <w:spacing w:after="0"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The ironic consequence of this lockstep is that it reinforces my explanation of how FIRE serves a conservative strategy, notwithstanding the organization’s professed First Amendment absolutism and the protective coloration it seeks when it supports liberal, radical, and other non-conservative victims of censorship on its blog and in its letters to college administrators.</w:t>
      </w:r>
    </w:p>
    <w:p w14:paraId="47202DE2"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The crusade to rescue free speech on campus from political correctness has a lot in common with the conservative crusade to rescue the election system from voter fraud by enacting Voter I.D. laws. Although Voter I.D. laws have been thwarted in the courts, both crusades, funded by the same conservative foundations, claim to expand rights that they’re </w:t>
      </w:r>
      <w:proofErr w:type="gramStart"/>
      <w:r w:rsidRPr="007F7B67">
        <w:rPr>
          <w:rFonts w:ascii="Georgia" w:eastAsia="Times New Roman" w:hAnsi="Georgia" w:cs="Open Sans"/>
          <w:color w:val="313131"/>
          <w:sz w:val="30"/>
          <w:szCs w:val="30"/>
        </w:rPr>
        <w:t>actually chilling</w:t>
      </w:r>
      <w:proofErr w:type="gramEnd"/>
      <w:r w:rsidRPr="007F7B67">
        <w:rPr>
          <w:rFonts w:ascii="Georgia" w:eastAsia="Times New Roman" w:hAnsi="Georgia" w:cs="Open Sans"/>
          <w:color w:val="313131"/>
          <w:sz w:val="30"/>
          <w:szCs w:val="30"/>
        </w:rPr>
        <w:t>: The voter I.D. strategy would disenfranchise millions of poor and minority voters. The “free speech” strategy often blames campus timidity and/or censoriousness on “progressive,” “politically correct,” “feminist,” and Afrocentric pedagogy, protests, and administrators, in hopes of chilling their speech.</w:t>
      </w:r>
    </w:p>
    <w:p w14:paraId="388D10B7"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As the author of </w:t>
      </w:r>
      <w:hyperlink r:id="rId30" w:tgtFrame="_blank" w:history="1">
        <w:r w:rsidRPr="007F7B67">
          <w:rPr>
            <w:rFonts w:ascii="Georgia" w:eastAsia="Times New Roman" w:hAnsi="Georgia" w:cs="Open Sans"/>
            <w:i/>
            <w:iCs/>
            <w:color w:val="0B0D65"/>
            <w:sz w:val="30"/>
            <w:szCs w:val="30"/>
          </w:rPr>
          <w:t>Liberal Racism</w:t>
        </w:r>
      </w:hyperlink>
      <w:r w:rsidRPr="007F7B67">
        <w:rPr>
          <w:rFonts w:ascii="Georgia" w:eastAsia="Times New Roman" w:hAnsi="Georgia" w:cs="Open Sans"/>
          <w:color w:val="313131"/>
          <w:sz w:val="30"/>
          <w:szCs w:val="30"/>
        </w:rPr>
        <w:t>, I have body scars to show from combating political correctness</w:t>
      </w:r>
      <w:r w:rsidRPr="007F7B67">
        <w:rPr>
          <w:rFonts w:ascii="Georgia" w:eastAsia="Times New Roman" w:hAnsi="Georgia" w:cs="Open Sans"/>
          <w:b/>
          <w:bCs/>
          <w:color w:val="313131"/>
          <w:sz w:val="30"/>
          <w:szCs w:val="30"/>
        </w:rPr>
        <w:t>.</w:t>
      </w:r>
      <w:r w:rsidRPr="007F7B67">
        <w:rPr>
          <w:rFonts w:ascii="Georgia" w:eastAsia="Times New Roman" w:hAnsi="Georgia" w:cs="Open Sans"/>
          <w:color w:val="313131"/>
          <w:sz w:val="30"/>
          <w:szCs w:val="30"/>
        </w:rPr>
        <w:t xml:space="preserve"> To understand why most of the blame </w:t>
      </w:r>
      <w:r w:rsidRPr="007F7B67">
        <w:rPr>
          <w:rFonts w:ascii="Georgia" w:eastAsia="Times New Roman" w:hAnsi="Georgia" w:cs="Open Sans"/>
          <w:color w:val="313131"/>
          <w:sz w:val="30"/>
          <w:szCs w:val="30"/>
        </w:rPr>
        <w:lastRenderedPageBreak/>
        <w:t>for chilling free speech lies elsewhere read my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 column and the more extensive analysis and explosive information about the FIRE in my </w:t>
      </w:r>
      <w:hyperlink r:id="rId31" w:tgtFrame="_blank" w:history="1">
        <w:r w:rsidRPr="007F7B67">
          <w:rPr>
            <w:rFonts w:ascii="Georgia" w:eastAsia="Times New Roman" w:hAnsi="Georgia" w:cs="Open Sans"/>
            <w:i/>
            <w:iCs/>
            <w:color w:val="0B0D65"/>
            <w:sz w:val="30"/>
            <w:szCs w:val="30"/>
          </w:rPr>
          <w:t>AlterNet</w:t>
        </w:r>
        <w:r w:rsidRPr="007F7B67">
          <w:rPr>
            <w:rFonts w:ascii="Georgia" w:eastAsia="Times New Roman" w:hAnsi="Georgia" w:cs="Open Sans"/>
            <w:color w:val="0B0D65"/>
            <w:sz w:val="30"/>
            <w:szCs w:val="30"/>
          </w:rPr>
          <w:t> essay</w:t>
        </w:r>
      </w:hyperlink>
      <w:r w:rsidRPr="007F7B67">
        <w:rPr>
          <w:rFonts w:ascii="Georgia" w:eastAsia="Times New Roman" w:hAnsi="Georgia" w:cs="Open Sans"/>
          <w:color w:val="313131"/>
          <w:sz w:val="30"/>
          <w:szCs w:val="30"/>
        </w:rPr>
        <w:t>.</w:t>
      </w:r>
      <w:r w:rsidRPr="007F7B67">
        <w:rPr>
          <w:rFonts w:ascii="Georgia" w:eastAsia="Times New Roman" w:hAnsi="Georgia" w:cs="Open Sans"/>
          <w:color w:val="313131"/>
          <w:sz w:val="30"/>
          <w:szCs w:val="30"/>
        </w:rPr>
        <w:br/>
      </w:r>
      <w:r w:rsidRPr="007F7B67">
        <w:rPr>
          <w:rFonts w:ascii="Georgia" w:eastAsia="Times New Roman" w:hAnsi="Georgia" w:cs="Open Sans"/>
          <w:color w:val="313131"/>
          <w:sz w:val="30"/>
          <w:szCs w:val="30"/>
        </w:rPr>
        <w:br/>
        <w:t>Politically incorrect though I proudly am, I can't resist noting Lukianoff's complaint that I'm "conveniently ignoring the incredible political diversity of our staff." In that sentence and throughout his post, he conveniently ignores any other kind of diversity in FIRE's staff itself, which is pictured here:</w:t>
      </w:r>
    </w:p>
    <w:p w14:paraId="16C71F9D"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[[{"type":"media","view_mode":"media_original","fid":"616056","attributes</w:t>
      </w:r>
      <w:proofErr w:type="gramStart"/>
      <w:r w:rsidRPr="007F7B67">
        <w:rPr>
          <w:rFonts w:ascii="Georgia" w:eastAsia="Times New Roman" w:hAnsi="Georgia" w:cs="Open Sans"/>
          <w:color w:val="313131"/>
          <w:sz w:val="30"/>
          <w:szCs w:val="30"/>
        </w:rPr>
        <w:t>":{</w:t>
      </w:r>
      <w:proofErr w:type="gramEnd"/>
      <w:r w:rsidRPr="007F7B67">
        <w:rPr>
          <w:rFonts w:ascii="Georgia" w:eastAsia="Times New Roman" w:hAnsi="Georgia" w:cs="Open Sans"/>
          <w:color w:val="313131"/>
          <w:sz w:val="30"/>
          <w:szCs w:val="30"/>
        </w:rPr>
        <w:t>"alt":"","class":"media-image","height":"252","style":"width: 461px; height: 252px;","typeof":"foaf:Image","width":"461"}}]]</w:t>
      </w:r>
    </w:p>
    <w:p w14:paraId="7014896C"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Lukianoff writes:</w:t>
      </w:r>
    </w:p>
    <w:p w14:paraId="5EE8E7B3" w14:textId="77777777" w:rsidR="007F7B67" w:rsidRPr="007F7B67" w:rsidRDefault="007F7B67" w:rsidP="007F7B67">
      <w:pPr>
        <w:shd w:val="clear" w:color="auto" w:fill="F5F5F5"/>
        <w:spacing w:before="100" w:beforeAutospacing="1" w:after="100" w:afterAutospacing="1" w:line="276" w:lineRule="auto"/>
        <w:rPr>
          <w:rFonts w:ascii="Georgia" w:eastAsia="Times New Roman" w:hAnsi="Georgia" w:cs="Open Sans"/>
          <w:i/>
          <w:iCs/>
          <w:color w:val="666666"/>
          <w:sz w:val="26"/>
          <w:szCs w:val="26"/>
        </w:rPr>
      </w:pPr>
      <w:r w:rsidRPr="007F7B67">
        <w:rPr>
          <w:rFonts w:ascii="Georgia" w:eastAsia="Times New Roman" w:hAnsi="Georgia" w:cs="Open Sans"/>
          <w:i/>
          <w:iCs/>
          <w:color w:val="666666"/>
          <w:sz w:val="26"/>
          <w:szCs w:val="26"/>
        </w:rPr>
        <w:t>“Readers should know that we have tried multiple times to engage Sleeper in good faith. Perhaps unsurprisingly, he’s ignored the mountains of facts about our work to refute his simplistic narrative.”</w:t>
      </w:r>
    </w:p>
    <w:p w14:paraId="280D946C"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I challenge Lukianoff to produce one e-mail message, letter, or phone call log to show that FIRE ever responded to messages from me such as the following, which I sent to the foundation’s press officer three times:</w:t>
      </w:r>
    </w:p>
    <w:p w14:paraId="2C03B745" w14:textId="77777777"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From: Jim Sleeper</w:t>
      </w:r>
    </w:p>
    <w:p w14:paraId="259AA936" w14:textId="317FEBD2"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 xml:space="preserve">To: Nico </w:t>
      </w:r>
      <w:proofErr w:type="spellStart"/>
      <w:r w:rsidRPr="007F7B67">
        <w:rPr>
          <w:rFonts w:ascii="Georgia" w:eastAsia="Times New Roman" w:hAnsi="Georgia" w:cs="Open Sans"/>
          <w:b/>
          <w:bCs/>
          <w:color w:val="666666"/>
          <w:sz w:val="26"/>
          <w:szCs w:val="26"/>
        </w:rPr>
        <w:t>Perrino</w:t>
      </w:r>
      <w:proofErr w:type="spellEnd"/>
      <w:r w:rsidRPr="007F7B67">
        <w:rPr>
          <w:rFonts w:ascii="Georgia" w:eastAsia="Times New Roman" w:hAnsi="Georgia" w:cs="Open Sans"/>
          <w:b/>
          <w:bCs/>
          <w:color w:val="666666"/>
          <w:sz w:val="26"/>
          <w:szCs w:val="26"/>
        </w:rPr>
        <w:t>,</w:t>
      </w:r>
    </w:p>
    <w:p w14:paraId="395A399C" w14:textId="77777777"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1. I gather that FIRE has opposed the Horowitz "Academic Bill of Rights"—quite rightly so, in my view—but I can't find a direct statement on it by Greg Lukianoff or someone else speaking for FIRE. Is there a statement making clear what FIRE's position has been on this measure, assuming that Horowitz himself is still promoting it?</w:t>
      </w:r>
    </w:p>
    <w:p w14:paraId="5560E9F7" w14:textId="77777777"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lastRenderedPageBreak/>
        <w:t>2. I believe that FIRE posts have celebrated the Citizens United ruling as expanding the bounds of free speech, but, as you know, many people rightly doubt that the corporate fiduciaries of swirling whorls of publicly anonymous shareholders are the kinds of speakers whose speech the First Amendment was drafted to protect. Has FIRE taken a position on this? Has Greg Lukianoff commented on it?</w:t>
      </w:r>
    </w:p>
    <w:p w14:paraId="01FC8FD6" w14:textId="77777777"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Finally, I'd appreciate some clarification of FIRE's position, if there is one—or at least of Greg Lukianoff's comments, in blogs or public fora—about individual rights in employment at non-university business corporations, where, as we know, restrictions on freedom of speech, especially concerning labor unions, are pretty draconian.</w:t>
      </w:r>
      <w:r w:rsidRPr="007F7B67">
        <w:rPr>
          <w:rFonts w:ascii="Georgia" w:eastAsia="Times New Roman" w:hAnsi="Georgia" w:cs="Open Sans"/>
          <w:b/>
          <w:bCs/>
          <w:color w:val="666666"/>
          <w:sz w:val="26"/>
          <w:szCs w:val="26"/>
        </w:rPr>
        <w:br/>
      </w:r>
      <w:r w:rsidRPr="007F7B67">
        <w:rPr>
          <w:rFonts w:ascii="Georgia" w:eastAsia="Times New Roman" w:hAnsi="Georgia" w:cs="Open Sans"/>
          <w:b/>
          <w:bCs/>
          <w:color w:val="666666"/>
          <w:sz w:val="26"/>
          <w:szCs w:val="26"/>
        </w:rPr>
        <w:br/>
        <w:t xml:space="preserve">One can well understand the difference between a private, for-profit business corporation that produces widgets and a private university that explicitly makes freedoms of expression and inquiry central to its very mission. But, since Citizens United has given corporations the right to enter more directly than ever before into citizens' public decision making, including elections, shouldn't the employees of these corporations enjoy similar rights in the </w:t>
      </w:r>
      <w:proofErr w:type="spellStart"/>
      <w:proofErr w:type="gramStart"/>
      <w:r w:rsidRPr="007F7B67">
        <w:rPr>
          <w:rFonts w:ascii="Georgia" w:eastAsia="Times New Roman" w:hAnsi="Georgia" w:cs="Open Sans"/>
          <w:b/>
          <w:bCs/>
          <w:color w:val="666666"/>
          <w:sz w:val="26"/>
          <w:szCs w:val="26"/>
        </w:rPr>
        <w:t>workplace?I</w:t>
      </w:r>
      <w:proofErr w:type="spellEnd"/>
      <w:proofErr w:type="gramEnd"/>
      <w:r w:rsidRPr="007F7B67">
        <w:rPr>
          <w:rFonts w:ascii="Georgia" w:eastAsia="Times New Roman" w:hAnsi="Georgia" w:cs="Open Sans"/>
          <w:b/>
          <w:bCs/>
          <w:color w:val="666666"/>
          <w:sz w:val="26"/>
          <w:szCs w:val="26"/>
        </w:rPr>
        <w:t xml:space="preserve"> do also understand that FIRE's own mission concerns only educational institutions. Still, it is </w:t>
      </w:r>
      <w:proofErr w:type="gramStart"/>
      <w:r w:rsidRPr="007F7B67">
        <w:rPr>
          <w:rFonts w:ascii="Georgia" w:eastAsia="Times New Roman" w:hAnsi="Georgia" w:cs="Open Sans"/>
          <w:b/>
          <w:bCs/>
          <w:color w:val="666666"/>
          <w:sz w:val="26"/>
          <w:szCs w:val="26"/>
        </w:rPr>
        <w:t>in the nature of free</w:t>
      </w:r>
      <w:proofErr w:type="gramEnd"/>
      <w:r w:rsidRPr="007F7B67">
        <w:rPr>
          <w:rFonts w:ascii="Georgia" w:eastAsia="Times New Roman" w:hAnsi="Georgia" w:cs="Open Sans"/>
          <w:b/>
          <w:bCs/>
          <w:color w:val="666666"/>
          <w:sz w:val="26"/>
          <w:szCs w:val="26"/>
        </w:rPr>
        <w:t xml:space="preserve"> discussion that comparisons and contrasts must be drawn between individual rights in education and individual rights in non-educational employment. Have FIRE's speakers commented on this? Has the organization posted or published anything clarifying such comparisons and contrasts?</w:t>
      </w:r>
    </w:p>
    <w:p w14:paraId="5126B5D2" w14:textId="77777777" w:rsidR="007F7B67" w:rsidRPr="007F7B67" w:rsidRDefault="007F7B67" w:rsidP="007F7B67">
      <w:pPr>
        <w:shd w:val="clear" w:color="auto" w:fill="F5F5F5"/>
        <w:spacing w:before="100" w:beforeAutospacing="1" w:after="100" w:afterAutospacing="1" w:line="276" w:lineRule="auto"/>
        <w:ind w:left="432" w:right="576"/>
        <w:rPr>
          <w:rFonts w:ascii="Georgia" w:eastAsia="Times New Roman" w:hAnsi="Georgia" w:cs="Open Sans"/>
          <w:b/>
          <w:bCs/>
          <w:color w:val="666666"/>
          <w:sz w:val="26"/>
          <w:szCs w:val="26"/>
        </w:rPr>
      </w:pPr>
      <w:r w:rsidRPr="007F7B67">
        <w:rPr>
          <w:rFonts w:ascii="Georgia" w:eastAsia="Times New Roman" w:hAnsi="Georgia" w:cs="Open Sans"/>
          <w:b/>
          <w:bCs/>
          <w:color w:val="666666"/>
          <w:sz w:val="26"/>
          <w:szCs w:val="26"/>
        </w:rPr>
        <w:t>Thanks. Jim Sleeper</w:t>
      </w:r>
    </w:p>
    <w:p w14:paraId="551A1228"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Finally, note the irony in FIRE’s claim to be open to all:</w:t>
      </w:r>
    </w:p>
    <w:p w14:paraId="64376358"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Harvey </w:t>
      </w:r>
      <w:proofErr w:type="spellStart"/>
      <w:r w:rsidRPr="007F7B67">
        <w:rPr>
          <w:rFonts w:ascii="Georgia" w:eastAsia="Times New Roman" w:hAnsi="Georgia" w:cs="Open Sans"/>
          <w:color w:val="313131"/>
          <w:sz w:val="30"/>
          <w:szCs w:val="30"/>
        </w:rPr>
        <w:t>Silverglate</w:t>
      </w:r>
      <w:proofErr w:type="spellEnd"/>
      <w:r w:rsidRPr="007F7B67">
        <w:rPr>
          <w:rFonts w:ascii="Georgia" w:eastAsia="Times New Roman" w:hAnsi="Georgia" w:cs="Open Sans"/>
          <w:color w:val="313131"/>
          <w:sz w:val="30"/>
          <w:szCs w:val="30"/>
        </w:rPr>
        <w:t xml:space="preserve">, who co-founded FIRE in 1999 and chairs its board, insists, as does Lukianoff, that it’s not conservative. He even credits the old left for advancing individual rights: “Communists, labor </w:t>
      </w:r>
      <w:r w:rsidRPr="007F7B67">
        <w:rPr>
          <w:rFonts w:ascii="Georgia" w:eastAsia="Times New Roman" w:hAnsi="Georgia" w:cs="Open Sans"/>
          <w:color w:val="313131"/>
          <w:sz w:val="30"/>
          <w:szCs w:val="30"/>
        </w:rPr>
        <w:lastRenderedPageBreak/>
        <w:t>organizers, war protesters—they are the people responsible for the majority of great First Amendment law,” he </w:t>
      </w:r>
      <w:hyperlink r:id="rId32" w:tgtFrame="_blank" w:history="1">
        <w:r w:rsidRPr="007F7B67">
          <w:rPr>
            <w:rFonts w:ascii="Georgia" w:eastAsia="Times New Roman" w:hAnsi="Georgia" w:cs="Open Sans"/>
            <w:color w:val="0B0D65"/>
            <w:sz w:val="30"/>
            <w:szCs w:val="30"/>
          </w:rPr>
          <w:t>told the </w:t>
        </w:r>
        <w:r w:rsidRPr="007F7B67">
          <w:rPr>
            <w:rFonts w:ascii="Georgia" w:eastAsia="Times New Roman" w:hAnsi="Georgia" w:cs="Open Sans"/>
            <w:i/>
            <w:iCs/>
            <w:color w:val="0B0D65"/>
            <w:sz w:val="30"/>
            <w:szCs w:val="30"/>
          </w:rPr>
          <w:t>Times</w:t>
        </w:r>
      </w:hyperlink>
      <w:r w:rsidRPr="007F7B67">
        <w:rPr>
          <w:rFonts w:ascii="Georgia" w:eastAsia="Times New Roman" w:hAnsi="Georgia" w:cs="Open Sans"/>
          <w:color w:val="313131"/>
          <w:sz w:val="30"/>
          <w:szCs w:val="30"/>
        </w:rPr>
        <w:t> this summer.</w:t>
      </w:r>
    </w:p>
    <w:p w14:paraId="3BEB0681"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But this is like Newt Gingrich’s seemingly generous claim, in his “inaugural” address as Speaker of the House in 1994, that “No Republican here should kid themselves about </w:t>
      </w:r>
      <w:proofErr w:type="gramStart"/>
      <w:r w:rsidRPr="007F7B67">
        <w:rPr>
          <w:rFonts w:ascii="Georgia" w:eastAsia="Times New Roman" w:hAnsi="Georgia" w:cs="Open Sans"/>
          <w:color w:val="313131"/>
          <w:sz w:val="30"/>
          <w:szCs w:val="30"/>
        </w:rPr>
        <w:t>it:..</w:t>
      </w:r>
      <w:proofErr w:type="gramEnd"/>
      <w:r w:rsidRPr="007F7B67">
        <w:rPr>
          <w:rFonts w:ascii="Georgia" w:eastAsia="Times New Roman" w:hAnsi="Georgia" w:cs="Open Sans"/>
          <w:color w:val="313131"/>
          <w:sz w:val="30"/>
          <w:szCs w:val="30"/>
        </w:rPr>
        <w:t xml:space="preserve"> the fact </w:t>
      </w:r>
      <w:proofErr w:type="gramStart"/>
      <w:r w:rsidRPr="007F7B67">
        <w:rPr>
          <w:rFonts w:ascii="Georgia" w:eastAsia="Times New Roman" w:hAnsi="Georgia" w:cs="Open Sans"/>
          <w:color w:val="313131"/>
          <w:sz w:val="30"/>
          <w:szCs w:val="30"/>
        </w:rPr>
        <w:t>is,</w:t>
      </w:r>
      <w:proofErr w:type="gramEnd"/>
      <w:r w:rsidRPr="007F7B67">
        <w:rPr>
          <w:rFonts w:ascii="Georgia" w:eastAsia="Times New Roman" w:hAnsi="Georgia" w:cs="Open Sans"/>
          <w:color w:val="313131"/>
          <w:sz w:val="30"/>
          <w:szCs w:val="30"/>
        </w:rPr>
        <w:t xml:space="preserve"> it was the liberal wing of the Democratic Party that ended segregation…. And the fact is, every Republican has much to learn from studying what the Democrats did right.”</w:t>
      </w:r>
    </w:p>
    <w:p w14:paraId="42654D0B"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For those who knew enough history and political strategy, Gingrich was delivering a double message: Thanks to you liberals, we conservatives can now transcend you and carry on your work at a higher level—not with civil rights legislation, rulings, and enforcement—which we’ll roll back—but with freer markets that will sweep away the cobwebs of color and caste. </w:t>
      </w:r>
    </w:p>
    <w:p w14:paraId="43497217"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We can see how that’s worked out. And now </w:t>
      </w:r>
      <w:proofErr w:type="spellStart"/>
      <w:r w:rsidRPr="007F7B67">
        <w:rPr>
          <w:rFonts w:ascii="Georgia" w:eastAsia="Times New Roman" w:hAnsi="Georgia" w:cs="Open Sans"/>
          <w:color w:val="313131"/>
          <w:sz w:val="30"/>
          <w:szCs w:val="30"/>
        </w:rPr>
        <w:t>Silverglate</w:t>
      </w:r>
      <w:proofErr w:type="spellEnd"/>
      <w:r w:rsidRPr="007F7B67">
        <w:rPr>
          <w:rFonts w:ascii="Georgia" w:eastAsia="Times New Roman" w:hAnsi="Georgia" w:cs="Open Sans"/>
          <w:color w:val="313131"/>
          <w:sz w:val="30"/>
          <w:szCs w:val="30"/>
        </w:rPr>
        <w:t xml:space="preserve"> and Lukianoff and FIRE are trying to claim a progressive mantle when it suits their long game to liberate speech from progressivism itself </w:t>
      </w:r>
      <w:proofErr w:type="gramStart"/>
      <w:r w:rsidRPr="007F7B67">
        <w:rPr>
          <w:rFonts w:ascii="Georgia" w:eastAsia="Times New Roman" w:hAnsi="Georgia" w:cs="Open Sans"/>
          <w:color w:val="313131"/>
          <w:sz w:val="30"/>
          <w:szCs w:val="30"/>
        </w:rPr>
        <w:t>in order to</w:t>
      </w:r>
      <w:proofErr w:type="gramEnd"/>
      <w:r w:rsidRPr="007F7B67">
        <w:rPr>
          <w:rFonts w:ascii="Georgia" w:eastAsia="Times New Roman" w:hAnsi="Georgia" w:cs="Open Sans"/>
          <w:color w:val="313131"/>
          <w:sz w:val="30"/>
          <w:szCs w:val="30"/>
        </w:rPr>
        <w:t xml:space="preserve"> entrust it to free markets. “We don’t care what you say. If you are penalized for it, we’re there,” </w:t>
      </w:r>
      <w:proofErr w:type="spellStart"/>
      <w:r w:rsidRPr="007F7B67">
        <w:rPr>
          <w:rFonts w:ascii="Georgia" w:eastAsia="Times New Roman" w:hAnsi="Georgia" w:cs="Open Sans"/>
          <w:color w:val="313131"/>
          <w:sz w:val="30"/>
          <w:szCs w:val="30"/>
        </w:rPr>
        <w:t>Silverglate</w:t>
      </w:r>
      <w:proofErr w:type="spellEnd"/>
      <w:r w:rsidRPr="007F7B67">
        <w:rPr>
          <w:rFonts w:ascii="Georgia" w:eastAsia="Times New Roman" w:hAnsi="Georgia" w:cs="Open Sans"/>
          <w:color w:val="313131"/>
          <w:sz w:val="30"/>
          <w:szCs w:val="30"/>
        </w:rPr>
        <w:t xml:space="preserve"> told the </w:t>
      </w:r>
      <w:r w:rsidRPr="007F7B67">
        <w:rPr>
          <w:rFonts w:ascii="Georgia" w:eastAsia="Times New Roman" w:hAnsi="Georgia" w:cs="Open Sans"/>
          <w:i/>
          <w:iCs/>
          <w:color w:val="313131"/>
          <w:sz w:val="30"/>
          <w:szCs w:val="30"/>
        </w:rPr>
        <w:t>Times</w:t>
      </w:r>
      <w:r w:rsidRPr="007F7B67">
        <w:rPr>
          <w:rFonts w:ascii="Georgia" w:eastAsia="Times New Roman" w:hAnsi="Georgia" w:cs="Open Sans"/>
          <w:color w:val="313131"/>
          <w:sz w:val="30"/>
          <w:szCs w:val="30"/>
        </w:rPr>
        <w:t>.</w:t>
      </w:r>
    </w:p>
    <w:p w14:paraId="73AAC70D"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“There” for what, exactly? </w:t>
      </w:r>
      <w:proofErr w:type="spellStart"/>
      <w:r w:rsidRPr="007F7B67">
        <w:rPr>
          <w:rFonts w:ascii="Georgia" w:eastAsia="Times New Roman" w:hAnsi="Georgia" w:cs="Open Sans"/>
          <w:color w:val="313131"/>
          <w:sz w:val="30"/>
          <w:szCs w:val="30"/>
        </w:rPr>
        <w:t>Silverglate</w:t>
      </w:r>
      <w:proofErr w:type="spellEnd"/>
      <w:r w:rsidRPr="007F7B67">
        <w:rPr>
          <w:rFonts w:ascii="Georgia" w:eastAsia="Times New Roman" w:hAnsi="Georgia" w:cs="Open Sans"/>
          <w:color w:val="313131"/>
          <w:sz w:val="30"/>
          <w:szCs w:val="30"/>
        </w:rPr>
        <w:t xml:space="preserve"> claims not to care about that, </w:t>
      </w:r>
      <w:proofErr w:type="gramStart"/>
      <w:r w:rsidRPr="007F7B67">
        <w:rPr>
          <w:rFonts w:ascii="Georgia" w:eastAsia="Times New Roman" w:hAnsi="Georgia" w:cs="Open Sans"/>
          <w:color w:val="313131"/>
          <w:sz w:val="30"/>
          <w:szCs w:val="30"/>
        </w:rPr>
        <w:t>as long as</w:t>
      </w:r>
      <w:proofErr w:type="gramEnd"/>
      <w:r w:rsidRPr="007F7B67">
        <w:rPr>
          <w:rFonts w:ascii="Georgia" w:eastAsia="Times New Roman" w:hAnsi="Georgia" w:cs="Open Sans"/>
          <w:color w:val="313131"/>
          <w:sz w:val="30"/>
          <w:szCs w:val="30"/>
        </w:rPr>
        <w:t xml:space="preserve"> free speech is protected. He’s right enough in noting that American Communists fought many noble, but carefully selected, battles for civil rights and civil liberties. They were disciplined. They were well-coordinated. And many of them were idealistic—too much so to worry about how they were being funded and what longer game their grand strategists were playing. In fact, of course, their network of seemingly all-American, civil-libertarian organizations were part of the </w:t>
      </w:r>
      <w:proofErr w:type="spellStart"/>
      <w:r w:rsidRPr="007F7B67">
        <w:rPr>
          <w:rFonts w:ascii="Georgia" w:eastAsia="Times New Roman" w:hAnsi="Georgia" w:cs="Open Sans"/>
          <w:color w:val="313131"/>
          <w:sz w:val="30"/>
          <w:szCs w:val="30"/>
        </w:rPr>
        <w:t>Comintern</w:t>
      </w:r>
      <w:proofErr w:type="spellEnd"/>
      <w:r w:rsidRPr="007F7B67">
        <w:rPr>
          <w:rFonts w:ascii="Georgia" w:eastAsia="Times New Roman" w:hAnsi="Georgia" w:cs="Open Sans"/>
          <w:color w:val="313131"/>
          <w:sz w:val="30"/>
          <w:szCs w:val="30"/>
        </w:rPr>
        <w:t>, funded and directed from Moscow.</w:t>
      </w:r>
    </w:p>
    <w:p w14:paraId="79A330BC"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lastRenderedPageBreak/>
        <w:t xml:space="preserve">Today’s American conservative counterpart to the </w:t>
      </w:r>
      <w:proofErr w:type="spellStart"/>
      <w:r w:rsidRPr="007F7B67">
        <w:rPr>
          <w:rFonts w:ascii="Georgia" w:eastAsia="Times New Roman" w:hAnsi="Georgia" w:cs="Open Sans"/>
          <w:color w:val="313131"/>
          <w:sz w:val="30"/>
          <w:szCs w:val="30"/>
        </w:rPr>
        <w:t>Comintern</w:t>
      </w:r>
      <w:proofErr w:type="spellEnd"/>
      <w:r w:rsidRPr="007F7B67">
        <w:rPr>
          <w:rFonts w:ascii="Georgia" w:eastAsia="Times New Roman" w:hAnsi="Georgia" w:cs="Open Sans"/>
          <w:color w:val="313131"/>
          <w:sz w:val="30"/>
          <w:szCs w:val="30"/>
        </w:rPr>
        <w:t xml:space="preserve"> is what the journalist Jacob Weisberg has called the “Con-intern.” It’s not funded from abroad, but it’s sustained by decidedly reactionary plutocrats who are as un-American to my mind as the Communists called before the House Un-American Activities Committee in the 1950s.</w:t>
      </w:r>
    </w:p>
    <w:p w14:paraId="0491959C"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 xml:space="preserve">A big difference between the </w:t>
      </w:r>
      <w:proofErr w:type="spellStart"/>
      <w:r w:rsidRPr="007F7B67">
        <w:rPr>
          <w:rFonts w:ascii="Georgia" w:eastAsia="Times New Roman" w:hAnsi="Georgia" w:cs="Open Sans"/>
          <w:color w:val="313131"/>
          <w:sz w:val="30"/>
          <w:szCs w:val="30"/>
        </w:rPr>
        <w:t>Comintern</w:t>
      </w:r>
      <w:proofErr w:type="spellEnd"/>
      <w:r w:rsidRPr="007F7B67">
        <w:rPr>
          <w:rFonts w:ascii="Georgia" w:eastAsia="Times New Roman" w:hAnsi="Georgia" w:cs="Open Sans"/>
          <w:color w:val="313131"/>
          <w:sz w:val="30"/>
          <w:szCs w:val="30"/>
        </w:rPr>
        <w:t xml:space="preserve"> and the Con-intern is that the ideas of the latter’s </w:t>
      </w:r>
      <w:proofErr w:type="gramStart"/>
      <w:r w:rsidRPr="007F7B67">
        <w:rPr>
          <w:rFonts w:ascii="Georgia" w:eastAsia="Times New Roman" w:hAnsi="Georgia" w:cs="Open Sans"/>
          <w:color w:val="313131"/>
          <w:sz w:val="30"/>
          <w:szCs w:val="30"/>
        </w:rPr>
        <w:t>funders’</w:t>
      </w:r>
      <w:proofErr w:type="gramEnd"/>
      <w:r w:rsidRPr="007F7B67">
        <w:rPr>
          <w:rFonts w:ascii="Georgia" w:eastAsia="Times New Roman" w:hAnsi="Georgia" w:cs="Open Sans"/>
          <w:color w:val="313131"/>
          <w:sz w:val="30"/>
          <w:szCs w:val="30"/>
        </w:rPr>
        <w:t xml:space="preserve"> were baked into American political culture so long ago and so deeply that many Americans swoon over their celebration in the musical “Hamilton,” which glorifies the man who did a lot of the baking.</w:t>
      </w:r>
    </w:p>
    <w:p w14:paraId="60253825" w14:textId="77777777" w:rsidR="007F7B67" w:rsidRPr="007F7B67" w:rsidRDefault="007F7B67" w:rsidP="007F7B67">
      <w:pPr>
        <w:shd w:val="clear" w:color="auto" w:fill="FFFFFF"/>
        <w:spacing w:before="100" w:beforeAutospacing="1" w:after="100" w:afterAutospacing="1" w:line="276" w:lineRule="auto"/>
        <w:rPr>
          <w:rFonts w:ascii="Georgia" w:eastAsia="Times New Roman" w:hAnsi="Georgia" w:cs="Open Sans"/>
          <w:color w:val="313131"/>
          <w:sz w:val="32"/>
          <w:szCs w:val="32"/>
        </w:rPr>
      </w:pPr>
      <w:r w:rsidRPr="007F7B67">
        <w:rPr>
          <w:rFonts w:ascii="Georgia" w:eastAsia="Times New Roman" w:hAnsi="Georgia" w:cs="Open Sans"/>
          <w:color w:val="313131"/>
          <w:sz w:val="32"/>
          <w:szCs w:val="32"/>
        </w:rPr>
        <w:t>The problem that Lukianoff, the FIRE, and the others are dodging is that today’s capitalism might appall even </w:t>
      </w:r>
      <w:r w:rsidRPr="007F7B67">
        <w:rPr>
          <w:rFonts w:ascii="Georgia" w:eastAsia="Times New Roman" w:hAnsi="Georgia" w:cs="Open Sans"/>
          <w:color w:val="313131"/>
          <w:sz w:val="32"/>
          <w:szCs w:val="32"/>
          <w:u w:val="single"/>
        </w:rPr>
        <w:t>Alexander </w:t>
      </w:r>
      <w:r w:rsidRPr="007F7B67">
        <w:rPr>
          <w:rFonts w:ascii="Georgia" w:eastAsia="Times New Roman" w:hAnsi="Georgia" w:cs="Open Sans"/>
          <w:color w:val="313131"/>
          <w:sz w:val="32"/>
          <w:szCs w:val="32"/>
        </w:rPr>
        <w:t>Hamilton, and certainly Adam Smith -- because-- as I explain in the long </w:t>
      </w:r>
      <w:hyperlink r:id="rId33" w:tgtFrame="_blank" w:history="1">
        <w:r w:rsidRPr="007F7B67">
          <w:rPr>
            <w:rFonts w:ascii="Georgia" w:eastAsia="Times New Roman" w:hAnsi="Georgia" w:cs="Open Sans"/>
            <w:color w:val="0B0D65"/>
            <w:sz w:val="32"/>
            <w:szCs w:val="32"/>
          </w:rPr>
          <w:t>column</w:t>
        </w:r>
      </w:hyperlink>
      <w:r w:rsidRPr="007F7B67">
        <w:rPr>
          <w:rFonts w:ascii="Georgia" w:eastAsia="Times New Roman" w:hAnsi="Georgia" w:cs="Open Sans"/>
          <w:color w:val="313131"/>
          <w:sz w:val="32"/>
          <w:szCs w:val="32"/>
        </w:rPr>
        <w:t> of two days ago—it’s draining and polluting the wellsprings of the American civic-culture of individual rights that Lukianoff and FIRE and the other crusaders think they can rescue with the First Amendment and millions of dollars from the Bradley, Scaife, Koch, and other foundations.</w:t>
      </w:r>
    </w:p>
    <w:p w14:paraId="0EE7BF4F" w14:textId="77777777" w:rsidR="007F7B67" w:rsidRPr="007F7B67" w:rsidRDefault="007F7B67" w:rsidP="007F7B67">
      <w:pPr>
        <w:shd w:val="clear" w:color="auto" w:fill="FFFFFF"/>
        <w:spacing w:line="276" w:lineRule="auto"/>
        <w:rPr>
          <w:rFonts w:ascii="Georgia" w:eastAsia="Times New Roman" w:hAnsi="Georgia" w:cs="Open Sans"/>
          <w:color w:val="313131"/>
          <w:sz w:val="30"/>
          <w:szCs w:val="30"/>
        </w:rPr>
      </w:pPr>
      <w:r w:rsidRPr="007F7B67">
        <w:rPr>
          <w:rFonts w:ascii="Georgia" w:eastAsia="Times New Roman" w:hAnsi="Georgia" w:cs="Open Sans"/>
          <w:color w:val="313131"/>
          <w:sz w:val="30"/>
          <w:szCs w:val="30"/>
        </w:rPr>
        <w:t>They can’t. (</w:t>
      </w:r>
      <w:proofErr w:type="gramStart"/>
      <w:r w:rsidRPr="007F7B67">
        <w:rPr>
          <w:rFonts w:ascii="Georgia" w:eastAsia="Times New Roman" w:hAnsi="Georgia" w:cs="Open Sans"/>
          <w:color w:val="313131"/>
          <w:sz w:val="30"/>
          <w:szCs w:val="30"/>
        </w:rPr>
        <w:t>compare</w:t>
      </w:r>
      <w:proofErr w:type="gramEnd"/>
      <w:r w:rsidRPr="007F7B67">
        <w:rPr>
          <w:rFonts w:ascii="Georgia" w:eastAsia="Times New Roman" w:hAnsi="Georgia" w:cs="Open Sans"/>
          <w:color w:val="313131"/>
          <w:sz w:val="30"/>
          <w:szCs w:val="30"/>
        </w:rPr>
        <w:t xml:space="preserve"> Trump, Donald) The old left’s Popular Front point men thought they could convince everyone that “Communism is Twentieth-Century Americanism.” They couldn’t. Only earnest frauds kept on believing that they could.</w:t>
      </w:r>
    </w:p>
    <w:p w14:paraId="1C335C3E" w14:textId="77777777" w:rsidR="007F7B67" w:rsidRDefault="007F7B67" w:rsidP="007F7B67">
      <w:pPr>
        <w:spacing w:line="276" w:lineRule="auto"/>
      </w:pPr>
    </w:p>
    <w:sectPr w:rsidR="007F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E14"/>
    <w:multiLevelType w:val="multilevel"/>
    <w:tmpl w:val="3B24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427154"/>
    <w:multiLevelType w:val="hybridMultilevel"/>
    <w:tmpl w:val="173E1B3C"/>
    <w:lvl w:ilvl="0" w:tplc="42620040">
      <w:numFmt w:val="bullet"/>
      <w:lvlText w:val=""/>
      <w:lvlJc w:val="left"/>
      <w:pPr>
        <w:ind w:left="720" w:hanging="360"/>
      </w:pPr>
      <w:rPr>
        <w:rFonts w:ascii="Wingdings" w:eastAsia="Times New Roman"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334903">
    <w:abstractNumId w:val="0"/>
  </w:num>
  <w:num w:numId="2" w16cid:durableId="79036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67"/>
    <w:rsid w:val="007F7B67"/>
    <w:rsid w:val="00B60D11"/>
    <w:rsid w:val="00E76E61"/>
    <w:rsid w:val="00EB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8EE1C"/>
  <w15:chartTrackingRefBased/>
  <w15:docId w15:val="{9E3142E7-1AF2-4D3D-8960-F878A0AE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7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B67"/>
    <w:rPr>
      <w:rFonts w:ascii="Times New Roman" w:eastAsia="Times New Roman" w:hAnsi="Times New Roman" w:cs="Times New Roman"/>
      <w:b/>
      <w:bCs/>
      <w:kern w:val="36"/>
      <w:sz w:val="48"/>
      <w:szCs w:val="48"/>
    </w:rPr>
  </w:style>
  <w:style w:type="paragraph" w:customStyle="1" w:styleId="rm-breadcrumbitem">
    <w:name w:val="rm-breadcrumb__item"/>
    <w:basedOn w:val="Normal"/>
    <w:rsid w:val="007F7B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7B67"/>
    <w:rPr>
      <w:color w:val="0000FF"/>
      <w:u w:val="single"/>
    </w:rPr>
  </w:style>
  <w:style w:type="character" w:customStyle="1" w:styleId="rm-breadcrumbseparator">
    <w:name w:val="rm-breadcrumb__separator"/>
    <w:basedOn w:val="DefaultParagraphFont"/>
    <w:rsid w:val="007F7B67"/>
  </w:style>
  <w:style w:type="character" w:customStyle="1" w:styleId="post-date">
    <w:name w:val="post-date"/>
    <w:basedOn w:val="DefaultParagraphFont"/>
    <w:rsid w:val="007F7B67"/>
  </w:style>
  <w:style w:type="paragraph" w:styleId="NormalWeb">
    <w:name w:val="Normal (Web)"/>
    <w:basedOn w:val="Normal"/>
    <w:uiPriority w:val="99"/>
    <w:semiHidden/>
    <w:unhideWhenUsed/>
    <w:rsid w:val="007F7B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7B67"/>
    <w:rPr>
      <w:i/>
      <w:iCs/>
    </w:rPr>
  </w:style>
  <w:style w:type="character" w:styleId="UnresolvedMention">
    <w:name w:val="Unresolved Mention"/>
    <w:basedOn w:val="DefaultParagraphFont"/>
    <w:uiPriority w:val="99"/>
    <w:semiHidden/>
    <w:unhideWhenUsed/>
    <w:rsid w:val="007F7B67"/>
    <w:rPr>
      <w:color w:val="605E5C"/>
      <w:shd w:val="clear" w:color="auto" w:fill="E1DFDD"/>
    </w:rPr>
  </w:style>
  <w:style w:type="paragraph" w:styleId="ListParagraph">
    <w:name w:val="List Paragraph"/>
    <w:basedOn w:val="Normal"/>
    <w:uiPriority w:val="34"/>
    <w:qFormat/>
    <w:rsid w:val="007F7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224749">
      <w:bodyDiv w:val="1"/>
      <w:marLeft w:val="0"/>
      <w:marRight w:val="0"/>
      <w:marTop w:val="0"/>
      <w:marBottom w:val="0"/>
      <w:divBdr>
        <w:top w:val="none" w:sz="0" w:space="0" w:color="auto"/>
        <w:left w:val="none" w:sz="0" w:space="0" w:color="auto"/>
        <w:bottom w:val="none" w:sz="0" w:space="0" w:color="auto"/>
        <w:right w:val="none" w:sz="0" w:space="0" w:color="auto"/>
      </w:divBdr>
      <w:divsChild>
        <w:div w:id="1156410072">
          <w:marLeft w:val="0"/>
          <w:marRight w:val="0"/>
          <w:marTop w:val="0"/>
          <w:marBottom w:val="585"/>
          <w:divBdr>
            <w:top w:val="none" w:sz="0" w:space="0" w:color="auto"/>
            <w:left w:val="none" w:sz="0" w:space="0" w:color="auto"/>
            <w:bottom w:val="none" w:sz="0" w:space="0" w:color="auto"/>
            <w:right w:val="none" w:sz="0" w:space="0" w:color="auto"/>
          </w:divBdr>
          <w:divsChild>
            <w:div w:id="1141800207">
              <w:marLeft w:val="0"/>
              <w:marRight w:val="0"/>
              <w:marTop w:val="0"/>
              <w:marBottom w:val="0"/>
              <w:divBdr>
                <w:top w:val="none" w:sz="0" w:space="0" w:color="auto"/>
                <w:left w:val="none" w:sz="0" w:space="0" w:color="auto"/>
                <w:bottom w:val="none" w:sz="0" w:space="0" w:color="auto"/>
                <w:right w:val="none" w:sz="0" w:space="0" w:color="auto"/>
              </w:divBdr>
              <w:divsChild>
                <w:div w:id="890727547">
                  <w:marLeft w:val="-150"/>
                  <w:marRight w:val="-150"/>
                  <w:marTop w:val="0"/>
                  <w:marBottom w:val="0"/>
                  <w:divBdr>
                    <w:top w:val="none" w:sz="0" w:space="0" w:color="auto"/>
                    <w:left w:val="none" w:sz="0" w:space="0" w:color="auto"/>
                    <w:bottom w:val="none" w:sz="0" w:space="0" w:color="auto"/>
                    <w:right w:val="none" w:sz="0" w:space="0" w:color="auto"/>
                  </w:divBdr>
                  <w:divsChild>
                    <w:div w:id="1008140506">
                      <w:marLeft w:val="0"/>
                      <w:marRight w:val="0"/>
                      <w:marTop w:val="0"/>
                      <w:marBottom w:val="600"/>
                      <w:divBdr>
                        <w:top w:val="none" w:sz="0" w:space="0" w:color="auto"/>
                        <w:left w:val="none" w:sz="0" w:space="0" w:color="auto"/>
                        <w:bottom w:val="none" w:sz="0" w:space="0" w:color="auto"/>
                        <w:right w:val="none" w:sz="0" w:space="0" w:color="auto"/>
                      </w:divBdr>
                      <w:divsChild>
                        <w:div w:id="339818780">
                          <w:marLeft w:val="0"/>
                          <w:marRight w:val="0"/>
                          <w:marTop w:val="0"/>
                          <w:marBottom w:val="150"/>
                          <w:divBdr>
                            <w:top w:val="none" w:sz="0" w:space="0" w:color="auto"/>
                            <w:left w:val="none" w:sz="0" w:space="0" w:color="auto"/>
                            <w:bottom w:val="none" w:sz="0" w:space="0" w:color="auto"/>
                            <w:right w:val="none" w:sz="0" w:space="0" w:color="auto"/>
                          </w:divBdr>
                          <w:divsChild>
                            <w:div w:id="498350208">
                              <w:marLeft w:val="0"/>
                              <w:marRight w:val="0"/>
                              <w:marTop w:val="150"/>
                              <w:marBottom w:val="450"/>
                              <w:divBdr>
                                <w:top w:val="none" w:sz="0" w:space="0" w:color="auto"/>
                                <w:left w:val="none" w:sz="0" w:space="0" w:color="auto"/>
                                <w:bottom w:val="none" w:sz="0" w:space="0" w:color="auto"/>
                                <w:right w:val="none" w:sz="0" w:space="0" w:color="auto"/>
                              </w:divBdr>
                            </w:div>
                          </w:divsChild>
                        </w:div>
                        <w:div w:id="496072510">
                          <w:marLeft w:val="0"/>
                          <w:marRight w:val="0"/>
                          <w:marTop w:val="0"/>
                          <w:marBottom w:val="150"/>
                          <w:divBdr>
                            <w:top w:val="none" w:sz="0" w:space="0" w:color="auto"/>
                            <w:left w:val="none" w:sz="0" w:space="0" w:color="auto"/>
                            <w:bottom w:val="none" w:sz="0" w:space="0" w:color="auto"/>
                            <w:right w:val="none" w:sz="0" w:space="0" w:color="auto"/>
                          </w:divBdr>
                          <w:divsChild>
                            <w:div w:id="2013604873">
                              <w:marLeft w:val="0"/>
                              <w:marRight w:val="0"/>
                              <w:marTop w:val="300"/>
                              <w:marBottom w:val="0"/>
                              <w:divBdr>
                                <w:top w:val="none" w:sz="0" w:space="0" w:color="auto"/>
                                <w:left w:val="none" w:sz="0" w:space="0" w:color="auto"/>
                                <w:bottom w:val="none" w:sz="0" w:space="0" w:color="auto"/>
                                <w:right w:val="none" w:sz="0" w:space="0" w:color="auto"/>
                              </w:divBdr>
                              <w:divsChild>
                                <w:div w:id="2021351227">
                                  <w:marLeft w:val="0"/>
                                  <w:marRight w:val="0"/>
                                  <w:marTop w:val="0"/>
                                  <w:marBottom w:val="0"/>
                                  <w:divBdr>
                                    <w:top w:val="none" w:sz="0" w:space="0" w:color="auto"/>
                                    <w:left w:val="none" w:sz="0" w:space="0" w:color="auto"/>
                                    <w:bottom w:val="none" w:sz="0" w:space="0" w:color="auto"/>
                                    <w:right w:val="none" w:sz="0" w:space="0" w:color="auto"/>
                                  </w:divBdr>
                                </w:div>
                                <w:div w:id="51006199">
                                  <w:marLeft w:val="0"/>
                                  <w:marRight w:val="0"/>
                                  <w:marTop w:val="0"/>
                                  <w:marBottom w:val="0"/>
                                  <w:divBdr>
                                    <w:top w:val="none" w:sz="0" w:space="0" w:color="auto"/>
                                    <w:left w:val="none" w:sz="0" w:space="0" w:color="auto"/>
                                    <w:bottom w:val="none" w:sz="0" w:space="0" w:color="auto"/>
                                    <w:right w:val="none" w:sz="0" w:space="0" w:color="auto"/>
                                  </w:divBdr>
                                </w:div>
                              </w:divsChild>
                            </w:div>
                            <w:div w:id="481315486">
                              <w:marLeft w:val="0"/>
                              <w:marRight w:val="0"/>
                              <w:marTop w:val="100"/>
                              <w:marBottom w:val="100"/>
                              <w:divBdr>
                                <w:top w:val="none" w:sz="0" w:space="0" w:color="auto"/>
                                <w:left w:val="none" w:sz="0" w:space="0" w:color="auto"/>
                                <w:bottom w:val="none" w:sz="0" w:space="0" w:color="auto"/>
                                <w:right w:val="none" w:sz="0" w:space="0" w:color="auto"/>
                              </w:divBdr>
                              <w:divsChild>
                                <w:div w:id="1728845076">
                                  <w:marLeft w:val="0"/>
                                  <w:marRight w:val="0"/>
                                  <w:marTop w:val="0"/>
                                  <w:marBottom w:val="0"/>
                                  <w:divBdr>
                                    <w:top w:val="none" w:sz="0" w:space="0" w:color="auto"/>
                                    <w:left w:val="none" w:sz="0" w:space="0" w:color="auto"/>
                                    <w:bottom w:val="none" w:sz="0" w:space="0" w:color="auto"/>
                                    <w:right w:val="none" w:sz="0" w:space="0" w:color="auto"/>
                                  </w:divBdr>
                                  <w:divsChild>
                                    <w:div w:id="1525287032">
                                      <w:blockQuote w:val="1"/>
                                      <w:marLeft w:val="-75"/>
                                      <w:marRight w:val="600"/>
                                      <w:marTop w:val="240"/>
                                      <w:marBottom w:val="240"/>
                                      <w:divBdr>
                                        <w:top w:val="none" w:sz="0" w:space="0" w:color="auto"/>
                                        <w:left w:val="single" w:sz="24" w:space="18" w:color="0B0D65"/>
                                        <w:bottom w:val="none" w:sz="0" w:space="0" w:color="auto"/>
                                        <w:right w:val="none" w:sz="0" w:space="0" w:color="auto"/>
                                      </w:divBdr>
                                      <w:divsChild>
                                        <w:div w:id="1748071890">
                                          <w:marLeft w:val="0"/>
                                          <w:marRight w:val="0"/>
                                          <w:marTop w:val="0"/>
                                          <w:marBottom w:val="0"/>
                                          <w:divBdr>
                                            <w:top w:val="none" w:sz="0" w:space="0" w:color="auto"/>
                                            <w:left w:val="none" w:sz="0" w:space="0" w:color="auto"/>
                                            <w:bottom w:val="none" w:sz="0" w:space="0" w:color="auto"/>
                                            <w:right w:val="none" w:sz="0" w:space="0" w:color="auto"/>
                                          </w:divBdr>
                                        </w:div>
                                        <w:div w:id="827751799">
                                          <w:marLeft w:val="0"/>
                                          <w:marRight w:val="0"/>
                                          <w:marTop w:val="0"/>
                                          <w:marBottom w:val="0"/>
                                          <w:divBdr>
                                            <w:top w:val="none" w:sz="0" w:space="0" w:color="auto"/>
                                            <w:left w:val="none" w:sz="0" w:space="0" w:color="auto"/>
                                            <w:bottom w:val="none" w:sz="0" w:space="0" w:color="auto"/>
                                            <w:right w:val="none" w:sz="0" w:space="0" w:color="auto"/>
                                          </w:divBdr>
                                        </w:div>
                                      </w:divsChild>
                                    </w:div>
                                    <w:div w:id="1554386469">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905452084">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152062797">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228345112">
                                      <w:marLeft w:val="0"/>
                                      <w:marRight w:val="0"/>
                                      <w:marTop w:val="0"/>
                                      <w:marBottom w:val="0"/>
                                      <w:divBdr>
                                        <w:top w:val="none" w:sz="0" w:space="0" w:color="auto"/>
                                        <w:left w:val="none" w:sz="0" w:space="0" w:color="auto"/>
                                        <w:bottom w:val="none" w:sz="0" w:space="0" w:color="auto"/>
                                        <w:right w:val="none" w:sz="0" w:space="0" w:color="auto"/>
                                      </w:divBdr>
                                    </w:div>
                                    <w:div w:id="98528707">
                                      <w:marLeft w:val="0"/>
                                      <w:marRight w:val="0"/>
                                      <w:marTop w:val="0"/>
                                      <w:marBottom w:val="0"/>
                                      <w:divBdr>
                                        <w:top w:val="none" w:sz="0" w:space="0" w:color="auto"/>
                                        <w:left w:val="none" w:sz="0" w:space="0" w:color="auto"/>
                                        <w:bottom w:val="none" w:sz="0" w:space="0" w:color="auto"/>
                                        <w:right w:val="none" w:sz="0" w:space="0" w:color="auto"/>
                                      </w:divBdr>
                                    </w:div>
                                    <w:div w:id="32776672">
                                      <w:marLeft w:val="0"/>
                                      <w:marRight w:val="0"/>
                                      <w:marTop w:val="0"/>
                                      <w:marBottom w:val="0"/>
                                      <w:divBdr>
                                        <w:top w:val="none" w:sz="0" w:space="0" w:color="auto"/>
                                        <w:left w:val="none" w:sz="0" w:space="0" w:color="auto"/>
                                        <w:bottom w:val="none" w:sz="0" w:space="0" w:color="auto"/>
                                        <w:right w:val="none" w:sz="0" w:space="0" w:color="auto"/>
                                      </w:divBdr>
                                    </w:div>
                                    <w:div w:id="236867723">
                                      <w:marLeft w:val="0"/>
                                      <w:marRight w:val="0"/>
                                      <w:marTop w:val="0"/>
                                      <w:marBottom w:val="0"/>
                                      <w:divBdr>
                                        <w:top w:val="none" w:sz="0" w:space="0" w:color="auto"/>
                                        <w:left w:val="none" w:sz="0" w:space="0" w:color="auto"/>
                                        <w:bottom w:val="none" w:sz="0" w:space="0" w:color="auto"/>
                                        <w:right w:val="none" w:sz="0" w:space="0" w:color="auto"/>
                                      </w:divBdr>
                                    </w:div>
                                    <w:div w:id="2007661425">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1413746430">
                                      <w:blockQuote w:val="1"/>
                                      <w:marLeft w:val="-75"/>
                                      <w:marRight w:val="600"/>
                                      <w:marTop w:val="240"/>
                                      <w:marBottom w:val="240"/>
                                      <w:divBdr>
                                        <w:top w:val="none" w:sz="0" w:space="0" w:color="auto"/>
                                        <w:left w:val="single" w:sz="24" w:space="18" w:color="0B0D65"/>
                                        <w:bottom w:val="none" w:sz="0" w:space="0" w:color="auto"/>
                                        <w:right w:val="none" w:sz="0" w:space="0" w:color="auto"/>
                                      </w:divBdr>
                                    </w:div>
                                    <w:div w:id="9006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06097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lternet.org/2016/09/what-campus-free-speech-crusade-wont-say-0" TargetMode="External"/><Relationship Id="rId18" Type="http://schemas.openxmlformats.org/officeDocument/2006/relationships/hyperlink" Target="http://www.salon.com/2016/05/22/the_right_fears_free_speech_donald_trump_and_conservatives_wage_war_on_pc_to_disguise_their_own_relentless_assault_on_independent_thought/" TargetMode="External"/><Relationship Id="rId26" Type="http://schemas.openxmlformats.org/officeDocument/2006/relationships/hyperlink" Target="http://alternettest.wpengine.com/education/what-campus-free-speech-crusade-wont-say-0" TargetMode="External"/><Relationship Id="rId3" Type="http://schemas.openxmlformats.org/officeDocument/2006/relationships/settings" Target="settings.xml"/><Relationship Id="rId21" Type="http://schemas.openxmlformats.org/officeDocument/2006/relationships/hyperlink" Target="http://mimesislaw.com/fault-lines/cross-greg-lukianoff-lighting-the-first-amendment-fire-on-campus/7510" TargetMode="External"/><Relationship Id="rId34" Type="http://schemas.openxmlformats.org/officeDocument/2006/relationships/fontTable" Target="fontTable.xml"/><Relationship Id="rId7" Type="http://schemas.openxmlformats.org/officeDocument/2006/relationships/hyperlink" Target="https://www.alternet.org/author/jim-sleeper" TargetMode="External"/><Relationship Id="rId12" Type="http://schemas.openxmlformats.org/officeDocument/2006/relationships/hyperlink" Target="http://alternettest.wpengine.com/education/what-campus-free-speech-crusade-wont-say-0" TargetMode="External"/><Relationship Id="rId17" Type="http://schemas.openxmlformats.org/officeDocument/2006/relationships/hyperlink" Target="https://www.opendemocracy.net/jim-sleeper-rosemary-bechler/safe-spaces-view-from-yale" TargetMode="External"/><Relationship Id="rId25" Type="http://schemas.openxmlformats.org/officeDocument/2006/relationships/hyperlink" Target="http://alternettest.wpengine.com/education/blame-campus-liberals-campaign-targets-yale" TargetMode="External"/><Relationship Id="rId33" Type="http://schemas.openxmlformats.org/officeDocument/2006/relationships/hyperlink" Target="http://alternettest.wpengine.com/education/what-campus-free-speech-crusade-wont-say-0" TargetMode="External"/><Relationship Id="rId2" Type="http://schemas.openxmlformats.org/officeDocument/2006/relationships/styles" Target="styles.xml"/><Relationship Id="rId16" Type="http://schemas.openxmlformats.org/officeDocument/2006/relationships/hyperlink" Target="https://www.opendemocracy.net/todd-gitlin-rosemary-bechler/safe-spaces-void-between-and-absence-of-trust" TargetMode="External"/><Relationship Id="rId20" Type="http://schemas.openxmlformats.org/officeDocument/2006/relationships/hyperlink" Target="https://www.youtube.com/watch?v=9IEFD_JVYd0" TargetMode="External"/><Relationship Id="rId29" Type="http://schemas.openxmlformats.org/officeDocument/2006/relationships/hyperlink" Target="https://twitter.com/jamestaranto/status/772555711813476355" TargetMode="External"/><Relationship Id="rId1" Type="http://schemas.openxmlformats.org/officeDocument/2006/relationships/numbering" Target="numbering.xml"/><Relationship Id="rId6" Type="http://schemas.openxmlformats.org/officeDocument/2006/relationships/hyperlink" Target="https://www.alternet.org/2016/09/jim-sleeper-campus-political-correctness" TargetMode="External"/><Relationship Id="rId11" Type="http://schemas.openxmlformats.org/officeDocument/2006/relationships/hyperlink" Target="http://www.nytimes.com/2016/09/04/opinion/sunday/political-correctness-and-its-real-enemies.html" TargetMode="External"/><Relationship Id="rId24" Type="http://schemas.openxmlformats.org/officeDocument/2006/relationships/hyperlink" Target="http://alternettest.wpengine.com/tea-party-and-right/why-bashing-politically-correct-campuses-hurting-conservatism" TargetMode="External"/><Relationship Id="rId32" Type="http://schemas.openxmlformats.org/officeDocument/2006/relationships/hyperlink" Target="http://www.nytimes.com/2016/08/07/education/edlife/fire-first-amendment-on-campus-free-speech.html?_r=0" TargetMode="External"/><Relationship Id="rId5" Type="http://schemas.openxmlformats.org/officeDocument/2006/relationships/hyperlink" Target="https://www.alternet.org/2016/09/jim-sleeper-campus-political-correctness" TargetMode="External"/><Relationship Id="rId15" Type="http://schemas.openxmlformats.org/officeDocument/2006/relationships/hyperlink" Target="http://www.nytimes.com/2016/09/04/opinion/sunday/political-correctness-and-its-real-enemies.html?_r=0" TargetMode="External"/><Relationship Id="rId23" Type="http://schemas.openxmlformats.org/officeDocument/2006/relationships/hyperlink" Target="https://archive.fo/2016.09.04-001528/http:/www.nytimes.com/2016/09/04/opinion/sunday/political-correctness-and-its-real-enemies.html?_r=2" TargetMode="External"/><Relationship Id="rId28" Type="http://schemas.openxmlformats.org/officeDocument/2006/relationships/hyperlink" Target="http://alternettest.wpengine.com/education/blame-campus-liberals-campaign-targets-yale" TargetMode="External"/><Relationship Id="rId10" Type="http://schemas.openxmlformats.org/officeDocument/2006/relationships/hyperlink" Target="https://urldefense.proofpoint.com/v2/url?u=https-3A__www.thefire.org_new-2Dyork-2Dtimes-2Dcorrects-2Djim-2Dsleeper_&amp;d=CwICAg&amp;c=-dg2m7zWuuDZ0MUcV7Sdqw&amp;r=nTkoE3YtEebE9f2jmjB7Zlw4RWz8yGc-2s6-FgpG8zw&amp;m=zfyAIiysnbecKRH_i9E9zW_ekDGsX_RCj9IVq4C3g-Y&amp;s=f7LSZ8mLSvDrzOLko4KcIp4Q83b-xUY93eawno0TSJk&amp;e=" TargetMode="External"/><Relationship Id="rId19" Type="http://schemas.openxmlformats.org/officeDocument/2006/relationships/hyperlink" Target="http://www.salon.com/2015/11/25/we_the_people_remain_filled_with_rage_a_nation_spinning_apart_on_thanksgiving/" TargetMode="External"/><Relationship Id="rId31" Type="http://schemas.openxmlformats.org/officeDocument/2006/relationships/hyperlink" Target="http://alternettest.wpengine.com/education/what-campus-free-speech-crusade-wont-say-0" TargetMode="External"/><Relationship Id="rId4" Type="http://schemas.openxmlformats.org/officeDocument/2006/relationships/webSettings" Target="webSettings.xml"/><Relationship Id="rId9" Type="http://schemas.openxmlformats.org/officeDocument/2006/relationships/hyperlink" Target="https://www.thefire.org/news/jim-sleeper-gets-it-wrong-new-york-times" TargetMode="External"/><Relationship Id="rId14" Type="http://schemas.openxmlformats.org/officeDocument/2006/relationships/hyperlink" Target="http://alternettest.wpengine.com/education/what-campus-free-speech-crusade-wont-say-0" TargetMode="External"/><Relationship Id="rId22" Type="http://schemas.openxmlformats.org/officeDocument/2006/relationships/hyperlink" Target="http://alternettest.wpengine.com/education/blame-campus-liberals-campaign-targets-yale" TargetMode="External"/><Relationship Id="rId27" Type="http://schemas.openxmlformats.org/officeDocument/2006/relationships/hyperlink" Target="http://mimesislaw.com/fault-lines/cross-greg-lukianoff-lighting-the-first-amendment-fire-on-campus/7510" TargetMode="External"/><Relationship Id="rId30" Type="http://schemas.openxmlformats.org/officeDocument/2006/relationships/hyperlink" Target="https://www.amazon.com/Liberal-Racism-Fixating-Subverts-American/dp/0742522016/?tag=alternorg08-20" TargetMode="External"/><Relationship Id="rId35" Type="http://schemas.openxmlformats.org/officeDocument/2006/relationships/theme" Target="theme/theme1.xml"/><Relationship Id="rId8" Type="http://schemas.openxmlformats.org/officeDocument/2006/relationships/hyperlink" Target="https://www.alternet.org/author/al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2023-01-18T19:58:00Z</dcterms:created>
  <dcterms:modified xsi:type="dcterms:W3CDTF">2023-01-18T20:30:00Z</dcterms:modified>
</cp:coreProperties>
</file>